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04" w:rsidRPr="00794C76" w:rsidRDefault="00924DA2" w:rsidP="004D16CD">
      <w:pPr>
        <w:snapToGrid w:val="0"/>
        <w:spacing w:afterLines="50" w:after="180" w:line="276" w:lineRule="auto"/>
        <w:jc w:val="center"/>
        <w:rPr>
          <w:rFonts w:asciiTheme="majorEastAsia" w:eastAsiaTheme="majorEastAsia" w:hAnsiTheme="majorEastAsia"/>
          <w:sz w:val="30"/>
          <w:szCs w:val="30"/>
        </w:rPr>
      </w:pPr>
      <w:r>
        <w:rPr>
          <w:noProof/>
          <w:sz w:val="30"/>
          <w:szCs w:val="30"/>
        </w:rPr>
        <w:pict>
          <v:line id="直線コネクタ 1"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8pt" to="481.8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" strokecolor="#003da5" strokeweight="1.5pt"/>
        </w:pict>
      </w:r>
      <w:r w:rsidR="00E346D6">
        <w:rPr>
          <w:rFonts w:asciiTheme="majorEastAsia" w:eastAsiaTheme="majorEastAsia" w:hAnsiTheme="majorEastAsia" w:hint="eastAsia"/>
          <w:sz w:val="30"/>
          <w:szCs w:val="30"/>
        </w:rPr>
        <w:t>平成３０</w:t>
      </w:r>
      <w:r w:rsidR="00767373" w:rsidRPr="00794C76">
        <w:rPr>
          <w:rFonts w:asciiTheme="majorEastAsia" w:eastAsiaTheme="majorEastAsia" w:hAnsiTheme="majorEastAsia" w:hint="eastAsia"/>
          <w:sz w:val="30"/>
          <w:szCs w:val="30"/>
        </w:rPr>
        <w:t>年度スカウト・オーストラリア短期留学（学習旅行）</w:t>
      </w:r>
      <w:r w:rsidR="00177A1A" w:rsidRPr="00794C76">
        <w:rPr>
          <w:rFonts w:asciiTheme="majorEastAsia" w:eastAsiaTheme="majorEastAsia" w:hAnsiTheme="majorEastAsia" w:hint="eastAsia"/>
          <w:sz w:val="30"/>
          <w:szCs w:val="30"/>
        </w:rPr>
        <w:t>派遣</w:t>
      </w:r>
      <w:r w:rsidR="00767373" w:rsidRPr="00794C76">
        <w:rPr>
          <w:rFonts w:asciiTheme="majorEastAsia" w:eastAsiaTheme="majorEastAsia" w:hAnsiTheme="majorEastAsia" w:hint="eastAsia"/>
          <w:sz w:val="30"/>
          <w:szCs w:val="30"/>
        </w:rPr>
        <w:t xml:space="preserve">　</w:t>
      </w:r>
      <w:r w:rsidR="00767373" w:rsidRPr="00794C76">
        <w:rPr>
          <w:rFonts w:asciiTheme="majorEastAsia" w:eastAsiaTheme="majorEastAsia" w:hAnsiTheme="majorEastAsia" w:hint="eastAsia"/>
          <w:sz w:val="30"/>
          <w:szCs w:val="30"/>
        </w:rPr>
        <w:br/>
      </w:r>
      <w:r w:rsidR="00177A1A" w:rsidRPr="00794C76">
        <w:rPr>
          <w:rFonts w:asciiTheme="majorEastAsia" w:eastAsiaTheme="majorEastAsia" w:hAnsiTheme="majorEastAsia" w:hint="eastAsia"/>
          <w:sz w:val="30"/>
          <w:szCs w:val="30"/>
        </w:rPr>
        <w:t>派遣員募集要項</w:t>
      </w:r>
    </w:p>
    <w:p w:rsidR="002929A4" w:rsidRPr="00794C76" w:rsidRDefault="002929A4" w:rsidP="002929A4">
      <w:pPr>
        <w:snapToGrid w:val="0"/>
        <w:ind w:firstLineChars="100" w:firstLine="210"/>
      </w:pPr>
      <w:r w:rsidRPr="00794C76">
        <w:rPr>
          <w:rFonts w:hint="eastAsia"/>
        </w:rPr>
        <w:t>「スカウト・オーストラリア短期留学派遣」はオーストラリア・スカウト連盟の提案に応え実施するもので、同連盟ビクトリア、ニューサウスウェールズ、西オーストラリア等の州支部が交換留学実施団体として認可を受けたことから、これまでの国際交流の実績を</w:t>
      </w:r>
      <w:r w:rsidR="00E301D5" w:rsidRPr="00794C76">
        <w:rPr>
          <w:rFonts w:hint="eastAsia"/>
        </w:rPr>
        <w:t>踏まえ</w:t>
      </w:r>
      <w:r w:rsidRPr="00794C76">
        <w:rPr>
          <w:rFonts w:hint="eastAsia"/>
        </w:rPr>
        <w:t>、日本、イギリス、カナダ、シンガポール、香港の各国を相手国として交換留学をスカウトプログラムとして実施する計画で</w:t>
      </w:r>
      <w:r w:rsidR="00E301D5" w:rsidRPr="00794C76">
        <w:rPr>
          <w:rFonts w:hint="eastAsia"/>
        </w:rPr>
        <w:t>す。</w:t>
      </w:r>
    </w:p>
    <w:p w:rsidR="00B3054C" w:rsidRPr="00794C76" w:rsidRDefault="00E346D6" w:rsidP="002929A4">
      <w:pPr>
        <w:snapToGrid w:val="0"/>
        <w:ind w:firstLineChars="100" w:firstLine="210"/>
      </w:pPr>
      <w:r w:rsidRPr="00924DA2">
        <w:rPr>
          <w:rFonts w:hint="eastAsia"/>
        </w:rPr>
        <w:t>２５</w:t>
      </w:r>
      <w:r w:rsidR="002929A4" w:rsidRPr="00924DA2">
        <w:rPr>
          <w:rFonts w:hint="eastAsia"/>
        </w:rPr>
        <w:t>年目を迎える本年度は、</w:t>
      </w:r>
      <w:r w:rsidR="002929A4" w:rsidRPr="00794C76">
        <w:rPr>
          <w:rFonts w:hint="eastAsia"/>
        </w:rPr>
        <w:t>オーストラリア連盟がメルボルン、シドニー、パース、キャンベラ、ブリスベン等の各都市とその周辺で日本の高校生を受け入れたいとの要請に応えるもので、日本の夏休み期間中に</w:t>
      </w:r>
      <w:r w:rsidR="00E301D5" w:rsidRPr="00794C76">
        <w:rPr>
          <w:rFonts w:hint="eastAsia"/>
        </w:rPr>
        <w:t>ベンチャースカウトの短期留学（学習旅行）派遣を実施</w:t>
      </w:r>
      <w:r w:rsidR="00A366C0" w:rsidRPr="00794C76">
        <w:rPr>
          <w:rFonts w:hint="eastAsia"/>
        </w:rPr>
        <w:t>するものです</w:t>
      </w:r>
      <w:r w:rsidR="002929A4" w:rsidRPr="00794C76">
        <w:rPr>
          <w:rFonts w:hint="eastAsia"/>
        </w:rPr>
        <w:t>。オーストラリア滞在中は、スカウト家庭にホームステイし通学すると共に、スカウト活動への参加をはじめ学校や地域の行事等にも積極的に参加交流し</w:t>
      </w:r>
      <w:r w:rsidR="00E301D5" w:rsidRPr="00794C76">
        <w:rPr>
          <w:rFonts w:hint="eastAsia"/>
        </w:rPr>
        <w:t>、語学力の向上と異文化体験を通じて相互理解と友情・親善を深めます。</w:t>
      </w:r>
    </w:p>
    <w:p w:rsidR="00177A1A" w:rsidRPr="00794C76" w:rsidRDefault="00924DA2" w:rsidP="00E73CCB">
      <w:pPr>
        <w:snapToGrid w:val="0"/>
      </w:pPr>
      <w:r>
        <w:rPr>
          <w:noProof/>
        </w:rPr>
        <w:pict>
          <v:line id="直線コネクタ 4" o:spid="_x0000_s1045"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45pt" to="48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" strokecolor="#003da5" strokeweight="1.5pt"/>
        </w:pict>
      </w:r>
    </w:p>
    <w:p w:rsidR="00177A1A" w:rsidRPr="00794C76" w:rsidRDefault="00C44F70" w:rsidP="00E73CCB">
      <w:pPr>
        <w:tabs>
          <w:tab w:val="left" w:pos="1134"/>
        </w:tabs>
        <w:snapToGrid w:val="0"/>
      </w:pPr>
      <w:r w:rsidRPr="00794C76">
        <w:rPr>
          <w:rFonts w:asciiTheme="majorEastAsia" w:eastAsiaTheme="majorEastAsia" w:hAnsiTheme="majorEastAsia" w:hint="eastAsia"/>
        </w:rPr>
        <w:t xml:space="preserve">名　</w:t>
      </w:r>
      <w:r w:rsidR="004E363E" w:rsidRPr="00794C76">
        <w:rPr>
          <w:rFonts w:asciiTheme="majorEastAsia" w:eastAsiaTheme="majorEastAsia" w:hAnsiTheme="majorEastAsia" w:hint="eastAsia"/>
        </w:rPr>
        <w:t xml:space="preserve">　</w:t>
      </w:r>
      <w:r w:rsidRPr="00794C76">
        <w:rPr>
          <w:rFonts w:asciiTheme="majorEastAsia" w:eastAsiaTheme="majorEastAsia" w:hAnsiTheme="majorEastAsia" w:hint="eastAsia"/>
        </w:rPr>
        <w:t>称：</w:t>
      </w:r>
      <w:r w:rsidR="004E363E" w:rsidRPr="00794C76">
        <w:rPr>
          <w:rFonts w:hint="eastAsia"/>
        </w:rPr>
        <w:tab/>
      </w:r>
      <w:r w:rsidR="002929A4" w:rsidRPr="00794C76">
        <w:rPr>
          <w:rFonts w:hint="eastAsia"/>
          <w:snapToGrid w:val="0"/>
        </w:rPr>
        <w:t>スカウト・オーストラリア短期留学（学習旅行）</w:t>
      </w:r>
      <w:r w:rsidRPr="00794C76">
        <w:rPr>
          <w:rFonts w:hint="eastAsia"/>
        </w:rPr>
        <w:t>派遣</w:t>
      </w:r>
    </w:p>
    <w:p w:rsidR="00C44F70" w:rsidRPr="00794C76" w:rsidRDefault="00C44F70" w:rsidP="00F853D5">
      <w:pPr>
        <w:tabs>
          <w:tab w:val="left" w:pos="1134"/>
        </w:tabs>
        <w:snapToGrid w:val="0"/>
        <w:spacing w:before="120"/>
      </w:pPr>
      <w:r w:rsidRPr="00794C76">
        <w:rPr>
          <w:rFonts w:asciiTheme="majorEastAsia" w:eastAsiaTheme="majorEastAsia" w:hAnsiTheme="majorEastAsia" w:hint="eastAsia"/>
        </w:rPr>
        <w:t xml:space="preserve">期　</w:t>
      </w:r>
      <w:r w:rsidR="004E363E" w:rsidRPr="00794C76">
        <w:rPr>
          <w:rFonts w:asciiTheme="majorEastAsia" w:eastAsiaTheme="majorEastAsia" w:hAnsiTheme="majorEastAsia" w:hint="eastAsia"/>
        </w:rPr>
        <w:t xml:space="preserve">　</w:t>
      </w:r>
      <w:r w:rsidRPr="00794C76">
        <w:rPr>
          <w:rFonts w:asciiTheme="majorEastAsia" w:eastAsiaTheme="majorEastAsia" w:hAnsiTheme="majorEastAsia" w:hint="eastAsia"/>
        </w:rPr>
        <w:t>間：</w:t>
      </w:r>
      <w:r w:rsidR="004E363E" w:rsidRPr="00794C76">
        <w:rPr>
          <w:rFonts w:hint="eastAsia"/>
        </w:rPr>
        <w:tab/>
      </w:r>
      <w:r w:rsidR="00E346D6">
        <w:rPr>
          <w:rFonts w:hint="eastAsia"/>
        </w:rPr>
        <w:t>平成３０</w:t>
      </w:r>
      <w:r w:rsidR="002929A4" w:rsidRPr="00794C76">
        <w:rPr>
          <w:rFonts w:hint="eastAsia"/>
        </w:rPr>
        <w:t>年夏季（７月～９月）のうち約６週間～８週間程度</w:t>
      </w:r>
    </w:p>
    <w:p w:rsidR="00C44F70" w:rsidRPr="00794C76" w:rsidRDefault="00C44F70" w:rsidP="00F853D5">
      <w:pPr>
        <w:tabs>
          <w:tab w:val="left" w:pos="1134"/>
        </w:tabs>
        <w:snapToGrid w:val="0"/>
        <w:spacing w:before="120"/>
        <w:ind w:left="1134" w:hangingChars="540" w:hanging="1134"/>
      </w:pPr>
      <w:r w:rsidRPr="00794C76">
        <w:rPr>
          <w:rFonts w:asciiTheme="majorEastAsia" w:eastAsiaTheme="majorEastAsia" w:hAnsiTheme="majorEastAsia" w:hint="eastAsia"/>
        </w:rPr>
        <w:t xml:space="preserve">場　</w:t>
      </w:r>
      <w:r w:rsidR="004E363E" w:rsidRPr="00794C76">
        <w:rPr>
          <w:rFonts w:asciiTheme="majorEastAsia" w:eastAsiaTheme="majorEastAsia" w:hAnsiTheme="majorEastAsia" w:hint="eastAsia"/>
        </w:rPr>
        <w:t xml:space="preserve">　</w:t>
      </w:r>
      <w:r w:rsidRPr="00794C76">
        <w:rPr>
          <w:rFonts w:asciiTheme="majorEastAsia" w:eastAsiaTheme="majorEastAsia" w:hAnsiTheme="majorEastAsia" w:hint="eastAsia"/>
        </w:rPr>
        <w:t>所：</w:t>
      </w:r>
      <w:r w:rsidR="004E363E" w:rsidRPr="00794C76">
        <w:rPr>
          <w:rFonts w:hint="eastAsia"/>
        </w:rPr>
        <w:tab/>
      </w:r>
      <w:r w:rsidR="002929A4" w:rsidRPr="00794C76">
        <w:rPr>
          <w:rFonts w:hint="eastAsia"/>
          <w:snapToGrid w:val="0"/>
        </w:rPr>
        <w:t>オーストラリア　メルボルン、シドニー、パース、キャンベラ、</w:t>
      </w:r>
      <w:r w:rsidR="002929A4" w:rsidRPr="00794C76">
        <w:rPr>
          <w:snapToGrid w:val="0"/>
        </w:rPr>
        <w:br/>
      </w:r>
      <w:r w:rsidR="002929A4" w:rsidRPr="00794C76">
        <w:rPr>
          <w:rFonts w:hint="eastAsia"/>
          <w:snapToGrid w:val="0"/>
        </w:rPr>
        <w:t>ブリスベン等の何れかの都市またはその周辺</w:t>
      </w:r>
    </w:p>
    <w:p w:rsidR="004E363E" w:rsidRPr="00794C76" w:rsidRDefault="004E363E" w:rsidP="00F853D5">
      <w:pPr>
        <w:tabs>
          <w:tab w:val="left" w:pos="1134"/>
        </w:tabs>
        <w:snapToGrid w:val="0"/>
        <w:spacing w:before="120"/>
      </w:pPr>
      <w:r w:rsidRPr="00794C76">
        <w:rPr>
          <w:rFonts w:asciiTheme="majorEastAsia" w:eastAsiaTheme="majorEastAsia" w:hAnsiTheme="majorEastAsia" w:hint="eastAsia"/>
        </w:rPr>
        <w:t>人　　員：</w:t>
      </w:r>
      <w:r w:rsidRPr="00794C76">
        <w:rPr>
          <w:rFonts w:hint="eastAsia"/>
        </w:rPr>
        <w:tab/>
      </w:r>
      <w:r w:rsidRPr="00794C76">
        <w:rPr>
          <w:rFonts w:hint="eastAsia"/>
        </w:rPr>
        <w:t>スカウト</w:t>
      </w:r>
      <w:r w:rsidR="002929A4" w:rsidRPr="00794C76">
        <w:rPr>
          <w:rFonts w:hint="eastAsia"/>
        </w:rPr>
        <w:t>１～２</w:t>
      </w:r>
      <w:r w:rsidRPr="00794C76">
        <w:rPr>
          <w:rFonts w:hint="eastAsia"/>
        </w:rPr>
        <w:t>人</w:t>
      </w:r>
    </w:p>
    <w:p w:rsidR="0061766B" w:rsidRPr="00794C76" w:rsidRDefault="0061766B" w:rsidP="00F853D5">
      <w:pPr>
        <w:tabs>
          <w:tab w:val="left" w:pos="1134"/>
        </w:tabs>
        <w:snapToGrid w:val="0"/>
        <w:spacing w:before="120"/>
      </w:pPr>
      <w:r w:rsidRPr="00794C76">
        <w:rPr>
          <w:rFonts w:asciiTheme="majorEastAsia" w:eastAsiaTheme="majorEastAsia" w:hAnsiTheme="majorEastAsia" w:hint="eastAsia"/>
        </w:rPr>
        <w:t>経　　費：</w:t>
      </w:r>
      <w:r w:rsidRPr="00794C76">
        <w:rPr>
          <w:rFonts w:hint="eastAsia"/>
        </w:rPr>
        <w:tab/>
      </w:r>
      <w:r w:rsidR="002929A4" w:rsidRPr="00794C76">
        <w:rPr>
          <w:rFonts w:hint="eastAsia"/>
        </w:rPr>
        <w:t>参加者負担金は一人あたり</w:t>
      </w:r>
      <w:r w:rsidR="002929A4" w:rsidRPr="00924DA2">
        <w:rPr>
          <w:rFonts w:asciiTheme="majorEastAsia" w:eastAsiaTheme="majorEastAsia" w:hAnsiTheme="majorEastAsia" w:hint="eastAsia"/>
        </w:rPr>
        <w:t>約</w:t>
      </w:r>
      <w:r w:rsidR="00A13C91" w:rsidRPr="00924DA2">
        <w:rPr>
          <w:rFonts w:asciiTheme="majorEastAsia" w:eastAsiaTheme="majorEastAsia" w:hAnsiTheme="majorEastAsia" w:hint="eastAsia"/>
        </w:rPr>
        <w:t>２１</w:t>
      </w:r>
      <w:r w:rsidR="0089168E" w:rsidRPr="00924DA2">
        <w:rPr>
          <w:rFonts w:asciiTheme="majorEastAsia" w:eastAsiaTheme="majorEastAsia" w:hAnsiTheme="majorEastAsia" w:hint="eastAsia"/>
        </w:rPr>
        <w:t>万円</w:t>
      </w:r>
      <w:r w:rsidR="0089168E" w:rsidRPr="00794C76">
        <w:rPr>
          <w:rFonts w:hint="eastAsia"/>
        </w:rPr>
        <w:t>が見込まれます。</w:t>
      </w:r>
    </w:p>
    <w:p w:rsidR="00464102" w:rsidRPr="00794C76" w:rsidRDefault="003E6434" w:rsidP="00F853D5">
      <w:pPr>
        <w:tabs>
          <w:tab w:val="left" w:pos="1134"/>
        </w:tabs>
        <w:snapToGrid w:val="0"/>
        <w:spacing w:before="120"/>
        <w:ind w:left="1134"/>
      </w:pPr>
      <w:r w:rsidRPr="00794C76">
        <w:rPr>
          <w:rFonts w:hint="eastAsia"/>
        </w:rPr>
        <w:t>参加者が日本連盟に</w:t>
      </w:r>
      <w:bookmarkStart w:id="0" w:name="_GoBack"/>
      <w:bookmarkEnd w:id="0"/>
      <w:r w:rsidRPr="00794C76">
        <w:rPr>
          <w:rFonts w:hint="eastAsia"/>
        </w:rPr>
        <w:t>収める</w:t>
      </w:r>
      <w:r w:rsidR="0061766B" w:rsidRPr="00794C76">
        <w:rPr>
          <w:rFonts w:hint="eastAsia"/>
        </w:rPr>
        <w:t>参加者負担金</w:t>
      </w:r>
      <w:r w:rsidR="0089168E" w:rsidRPr="00794C76">
        <w:rPr>
          <w:rFonts w:hint="eastAsia"/>
        </w:rPr>
        <w:t>には次の事項が含まれます。</w:t>
      </w:r>
    </w:p>
    <w:p w:rsidR="002929A4" w:rsidRPr="00794C76" w:rsidRDefault="002929A4" w:rsidP="00BD49D1">
      <w:pPr>
        <w:pStyle w:val="a9"/>
        <w:numPr>
          <w:ilvl w:val="0"/>
          <w:numId w:val="1"/>
        </w:numPr>
        <w:tabs>
          <w:tab w:val="left" w:pos="1134"/>
        </w:tabs>
        <w:snapToGrid w:val="0"/>
        <w:ind w:leftChars="0" w:hanging="218"/>
      </w:pPr>
      <w:r w:rsidRPr="00794C76">
        <w:rPr>
          <w:rFonts w:hint="eastAsia"/>
        </w:rPr>
        <w:t>往復航空運賃約</w:t>
      </w:r>
      <w:r w:rsidR="00A13C91" w:rsidRPr="00794C76">
        <w:rPr>
          <w:rFonts w:hint="eastAsia"/>
        </w:rPr>
        <w:t>１８</w:t>
      </w:r>
      <w:r w:rsidRPr="00794C76">
        <w:rPr>
          <w:rFonts w:hint="eastAsia"/>
        </w:rPr>
        <w:t>万円</w:t>
      </w:r>
    </w:p>
    <w:p w:rsidR="00B941EA" w:rsidRPr="00794C76" w:rsidRDefault="00A13C91" w:rsidP="00BD49D1">
      <w:pPr>
        <w:pStyle w:val="a9"/>
        <w:numPr>
          <w:ilvl w:val="0"/>
          <w:numId w:val="1"/>
        </w:numPr>
        <w:tabs>
          <w:tab w:val="left" w:pos="1134"/>
        </w:tabs>
        <w:snapToGrid w:val="0"/>
        <w:ind w:leftChars="0" w:hanging="218"/>
      </w:pPr>
      <w:r w:rsidRPr="00794C76">
        <w:rPr>
          <w:rFonts w:hint="eastAsia"/>
        </w:rPr>
        <w:t>査証申請・準備訓練</w:t>
      </w:r>
      <w:r w:rsidR="002929A4" w:rsidRPr="00794C76">
        <w:rPr>
          <w:rFonts w:hint="eastAsia"/>
        </w:rPr>
        <w:t>・支給品経費約３万円</w:t>
      </w:r>
    </w:p>
    <w:p w:rsidR="002929A4" w:rsidRPr="00794C76" w:rsidRDefault="0089168E" w:rsidP="00BD49D1">
      <w:pPr>
        <w:pStyle w:val="a9"/>
        <w:numPr>
          <w:ilvl w:val="0"/>
          <w:numId w:val="1"/>
        </w:numPr>
        <w:tabs>
          <w:tab w:val="left" w:pos="1134"/>
        </w:tabs>
        <w:snapToGrid w:val="0"/>
        <w:ind w:leftChars="0" w:hanging="218"/>
      </w:pPr>
      <w:r w:rsidRPr="00794C76">
        <w:rPr>
          <w:rFonts w:hint="eastAsia"/>
        </w:rPr>
        <w:t>最終的な参加者負担金は航空運賃などの調整が行われた後に定められます。</w:t>
      </w:r>
    </w:p>
    <w:p w:rsidR="00464102" w:rsidRPr="00794C76" w:rsidRDefault="00464102" w:rsidP="00F853D5">
      <w:pPr>
        <w:tabs>
          <w:tab w:val="left" w:pos="1134"/>
        </w:tabs>
        <w:snapToGrid w:val="0"/>
        <w:spacing w:before="120"/>
        <w:ind w:left="1134"/>
      </w:pPr>
      <w:r w:rsidRPr="00794C76">
        <w:rPr>
          <w:rFonts w:hint="eastAsia"/>
        </w:rPr>
        <w:t>次のものは参加者負担金に</w:t>
      </w:r>
      <w:r w:rsidR="003E6434" w:rsidRPr="00794C76">
        <w:rPr>
          <w:rFonts w:hint="eastAsia"/>
        </w:rPr>
        <w:t>は</w:t>
      </w:r>
      <w:r w:rsidRPr="00794C76">
        <w:rPr>
          <w:rFonts w:hint="eastAsia"/>
        </w:rPr>
        <w:t>含まれず、</w:t>
      </w:r>
      <w:r w:rsidR="0089168E" w:rsidRPr="00794C76">
        <w:rPr>
          <w:rFonts w:hint="eastAsia"/>
        </w:rPr>
        <w:t>個人の負担となります。</w:t>
      </w:r>
    </w:p>
    <w:p w:rsidR="0061766B" w:rsidRPr="00794C76" w:rsidRDefault="003E6434" w:rsidP="00850B22">
      <w:pPr>
        <w:pStyle w:val="a9"/>
        <w:numPr>
          <w:ilvl w:val="0"/>
          <w:numId w:val="1"/>
        </w:numPr>
        <w:tabs>
          <w:tab w:val="left" w:pos="1134"/>
        </w:tabs>
        <w:snapToGrid w:val="0"/>
        <w:ind w:leftChars="0" w:hanging="218"/>
      </w:pPr>
      <w:r w:rsidRPr="00794C76">
        <w:rPr>
          <w:rFonts w:hint="eastAsia"/>
        </w:rPr>
        <w:t>準備訓練会場</w:t>
      </w:r>
      <w:r w:rsidR="006C5B7F" w:rsidRPr="00794C76">
        <w:rPr>
          <w:rFonts w:hint="eastAsia"/>
        </w:rPr>
        <w:t>や国内集合解散場所</w:t>
      </w:r>
      <w:r w:rsidRPr="00794C76">
        <w:rPr>
          <w:rFonts w:hint="eastAsia"/>
        </w:rPr>
        <w:t>への往復</w:t>
      </w:r>
      <w:r w:rsidR="00AE36C7" w:rsidRPr="00794C76">
        <w:rPr>
          <w:rFonts w:hint="eastAsia"/>
        </w:rPr>
        <w:t>旅費</w:t>
      </w:r>
    </w:p>
    <w:p w:rsidR="006C5B7F" w:rsidRPr="00794C76" w:rsidRDefault="006C5B7F" w:rsidP="00850B22">
      <w:pPr>
        <w:pStyle w:val="a9"/>
        <w:numPr>
          <w:ilvl w:val="0"/>
          <w:numId w:val="1"/>
        </w:numPr>
        <w:tabs>
          <w:tab w:val="left" w:pos="1134"/>
        </w:tabs>
        <w:snapToGrid w:val="0"/>
        <w:ind w:leftChars="0" w:hanging="218"/>
      </w:pPr>
      <w:r w:rsidRPr="00794C76">
        <w:rPr>
          <w:rFonts w:hint="eastAsia"/>
        </w:rPr>
        <w:t>小遣いなど派遣期間中の個人的な支出</w:t>
      </w:r>
    </w:p>
    <w:p w:rsidR="006A232B" w:rsidRPr="00794C76" w:rsidRDefault="003E6434" w:rsidP="00850B22">
      <w:pPr>
        <w:pStyle w:val="a9"/>
        <w:numPr>
          <w:ilvl w:val="0"/>
          <w:numId w:val="1"/>
        </w:numPr>
        <w:tabs>
          <w:tab w:val="left" w:pos="1134"/>
        </w:tabs>
        <w:snapToGrid w:val="0"/>
        <w:ind w:leftChars="0" w:hanging="218"/>
      </w:pPr>
      <w:r w:rsidRPr="00794C76">
        <w:rPr>
          <w:rFonts w:hint="eastAsia"/>
        </w:rPr>
        <w:t>パスポート発給、予防接種</w:t>
      </w:r>
      <w:r w:rsidR="00C15741" w:rsidRPr="00794C76">
        <w:rPr>
          <w:rFonts w:hint="eastAsia"/>
        </w:rPr>
        <w:t>（必要な場合）</w:t>
      </w:r>
      <w:r w:rsidRPr="00794C76">
        <w:rPr>
          <w:rFonts w:hint="eastAsia"/>
        </w:rPr>
        <w:t>、</w:t>
      </w:r>
      <w:r w:rsidR="006C5B7F" w:rsidRPr="00794C76">
        <w:rPr>
          <w:rFonts w:hint="eastAsia"/>
        </w:rPr>
        <w:t>海外</w:t>
      </w:r>
      <w:r w:rsidRPr="00794C76">
        <w:rPr>
          <w:rFonts w:hint="eastAsia"/>
        </w:rPr>
        <w:t>旅行傷害保険</w:t>
      </w:r>
      <w:r w:rsidR="006C5B7F" w:rsidRPr="00794C76">
        <w:rPr>
          <w:rFonts w:hint="eastAsia"/>
        </w:rPr>
        <w:t>に関わる費用</w:t>
      </w:r>
    </w:p>
    <w:p w:rsidR="00B941EA" w:rsidRPr="00794C76" w:rsidRDefault="0089168E" w:rsidP="002947B7">
      <w:pPr>
        <w:tabs>
          <w:tab w:val="left" w:pos="1134"/>
        </w:tabs>
        <w:snapToGrid w:val="0"/>
        <w:spacing w:before="120" w:line="240" w:lineRule="exact"/>
        <w:ind w:left="1134"/>
      </w:pPr>
      <w:r w:rsidRPr="00794C76">
        <w:rPr>
          <w:rFonts w:hint="eastAsia"/>
        </w:rPr>
        <w:t>参加者の</w:t>
      </w:r>
      <w:r w:rsidR="00B941EA" w:rsidRPr="00794C76">
        <w:rPr>
          <w:rFonts w:hint="eastAsia"/>
        </w:rPr>
        <w:t>ホームステイ滞在費、授業費用および通常のスカウト活動参加費用等</w:t>
      </w:r>
      <w:r w:rsidRPr="00794C76">
        <w:rPr>
          <w:rFonts w:hint="eastAsia"/>
        </w:rPr>
        <w:t>はオーストラリア連盟の受入側が</w:t>
      </w:r>
      <w:r w:rsidR="00B941EA" w:rsidRPr="00794C76">
        <w:rPr>
          <w:rFonts w:hint="eastAsia"/>
        </w:rPr>
        <w:t>負担しますが、日本連盟がオーストラリアからの留学生を受け入れる際、派遣参加者あるいは参加者の所属県連盟内にホームステイを依頼し、この経費を負担することを前提とします。</w:t>
      </w:r>
    </w:p>
    <w:p w:rsidR="006F4040" w:rsidRPr="00794C76" w:rsidRDefault="001423B9" w:rsidP="00F853D5">
      <w:pPr>
        <w:tabs>
          <w:tab w:val="left" w:pos="1134"/>
        </w:tabs>
        <w:snapToGrid w:val="0"/>
        <w:spacing w:before="120"/>
        <w:ind w:left="1134" w:hangingChars="540" w:hanging="1134"/>
      </w:pPr>
      <w:r w:rsidRPr="00794C76">
        <w:rPr>
          <w:rFonts w:asciiTheme="majorEastAsia" w:eastAsiaTheme="majorEastAsia" w:hAnsiTheme="majorEastAsia" w:hint="eastAsia"/>
        </w:rPr>
        <w:t>日　　程：</w:t>
      </w:r>
      <w:r w:rsidRPr="00794C76">
        <w:rPr>
          <w:rFonts w:hint="eastAsia"/>
        </w:rPr>
        <w:tab/>
      </w:r>
      <w:r w:rsidR="0089168E" w:rsidRPr="00794C76">
        <w:rPr>
          <w:rFonts w:hint="eastAsia"/>
          <w:snapToGrid w:val="0"/>
        </w:rPr>
        <w:t>オーストラリア・スカウト連盟と調整の上、上記期間内で決定します。</w:t>
      </w:r>
      <w:r w:rsidR="006F4040" w:rsidRPr="00794C76">
        <w:rPr>
          <w:rFonts w:hint="eastAsia"/>
          <w:snapToGrid w:val="0"/>
        </w:rPr>
        <w:br/>
      </w:r>
      <w:r w:rsidR="006F4040" w:rsidRPr="00794C76">
        <w:rPr>
          <w:rFonts w:hint="eastAsia"/>
          <w:snapToGrid w:val="0"/>
        </w:rPr>
        <w:t>例：</w:t>
      </w:r>
      <w:r w:rsidR="00E346D6">
        <w:rPr>
          <w:rFonts w:hint="eastAsia"/>
        </w:rPr>
        <w:t>平成３０年７月２１日（土）～８月２６日（日）　３７</w:t>
      </w:r>
      <w:r w:rsidR="006F4040" w:rsidRPr="00794C76">
        <w:rPr>
          <w:rFonts w:hint="eastAsia"/>
        </w:rPr>
        <w:t>日間</w:t>
      </w:r>
    </w:p>
    <w:p w:rsidR="000706BA" w:rsidRPr="00794C76" w:rsidRDefault="004E363E" w:rsidP="002947B7">
      <w:pPr>
        <w:tabs>
          <w:tab w:val="left" w:pos="426"/>
        </w:tabs>
        <w:snapToGrid w:val="0"/>
        <w:spacing w:before="80"/>
        <w:rPr>
          <w:rFonts w:asciiTheme="majorEastAsia" w:eastAsiaTheme="majorEastAsia" w:hAnsiTheme="majorEastAsia"/>
        </w:rPr>
      </w:pPr>
      <w:r w:rsidRPr="00794C76">
        <w:rPr>
          <w:rFonts w:asciiTheme="majorEastAsia" w:eastAsiaTheme="majorEastAsia" w:hAnsiTheme="majorEastAsia" w:hint="eastAsia"/>
        </w:rPr>
        <w:t>応募資格：</w:t>
      </w:r>
    </w:p>
    <w:p w:rsidR="006A232B" w:rsidRPr="00794C76" w:rsidRDefault="000706BA" w:rsidP="009D0AB4">
      <w:pPr>
        <w:tabs>
          <w:tab w:val="left" w:pos="426"/>
        </w:tabs>
        <w:snapToGrid w:val="0"/>
        <w:ind w:left="426" w:hanging="426"/>
      </w:pPr>
      <w:r w:rsidRPr="00794C76">
        <w:rPr>
          <w:rFonts w:hint="eastAsia"/>
        </w:rPr>
        <w:tab/>
      </w:r>
      <w:r w:rsidR="0003285B" w:rsidRPr="00794C76">
        <w:rPr>
          <w:rFonts w:hint="eastAsia"/>
        </w:rPr>
        <w:t>応募者は、次の各項を満たしていること</w:t>
      </w:r>
      <w:r w:rsidR="005B74DD" w:rsidRPr="00794C76">
        <w:rPr>
          <w:rFonts w:hint="eastAsia"/>
        </w:rPr>
        <w:t>が必要です。</w:t>
      </w:r>
    </w:p>
    <w:p w:rsidR="00850B22" w:rsidRPr="00E346D6" w:rsidRDefault="006F4040" w:rsidP="00850B22">
      <w:pPr>
        <w:pStyle w:val="a9"/>
        <w:numPr>
          <w:ilvl w:val="0"/>
          <w:numId w:val="1"/>
        </w:numPr>
        <w:tabs>
          <w:tab w:val="left" w:pos="426"/>
        </w:tabs>
        <w:snapToGrid w:val="0"/>
        <w:ind w:leftChars="0" w:left="851" w:hanging="284"/>
      </w:pPr>
      <w:r w:rsidRPr="00794C76">
        <w:rPr>
          <w:rFonts w:hint="eastAsia"/>
        </w:rPr>
        <w:t>派遣実施日に満１５才以上１８才未満の高校在学中のベンチャースカウトで、</w:t>
      </w:r>
      <w:r w:rsidR="00022390" w:rsidRPr="00E346D6">
        <w:rPr>
          <w:rFonts w:hint="eastAsia"/>
        </w:rPr>
        <w:t>派遣実施まで</w:t>
      </w:r>
      <w:r w:rsidRPr="00E346D6">
        <w:rPr>
          <w:rFonts w:hint="eastAsia"/>
        </w:rPr>
        <w:t>に</w:t>
      </w:r>
      <w:r w:rsidR="000E07BC">
        <w:rPr>
          <w:rFonts w:hint="eastAsia"/>
        </w:rPr>
        <w:t>１級章以上、旧進級課程を履修している場合には、ベンチャー章以上を取得</w:t>
      </w:r>
      <w:r w:rsidR="00022390" w:rsidRPr="00E346D6">
        <w:rPr>
          <w:rFonts w:hint="eastAsia"/>
        </w:rPr>
        <w:t>できる者</w:t>
      </w:r>
    </w:p>
    <w:p w:rsidR="00850B22" w:rsidRPr="00794C76" w:rsidRDefault="006F4040" w:rsidP="00850B22">
      <w:pPr>
        <w:pStyle w:val="a9"/>
        <w:numPr>
          <w:ilvl w:val="0"/>
          <w:numId w:val="1"/>
        </w:numPr>
        <w:tabs>
          <w:tab w:val="left" w:pos="426"/>
        </w:tabs>
        <w:snapToGrid w:val="0"/>
        <w:ind w:leftChars="0" w:left="851" w:hanging="284"/>
      </w:pPr>
      <w:r w:rsidRPr="00794C76">
        <w:rPr>
          <w:rFonts w:hint="eastAsia"/>
        </w:rPr>
        <w:t>技能章「世界友情章」を取得しているか、取得し</w:t>
      </w:r>
      <w:r w:rsidR="00850B22" w:rsidRPr="00794C76">
        <w:rPr>
          <w:rFonts w:hint="eastAsia"/>
        </w:rPr>
        <w:t>ようと努力している者</w:t>
      </w:r>
    </w:p>
    <w:p w:rsidR="00850B22" w:rsidRPr="00794C76" w:rsidRDefault="00E346D6" w:rsidP="00850B22">
      <w:pPr>
        <w:pStyle w:val="a9"/>
        <w:numPr>
          <w:ilvl w:val="0"/>
          <w:numId w:val="1"/>
        </w:numPr>
        <w:tabs>
          <w:tab w:val="left" w:pos="426"/>
        </w:tabs>
        <w:snapToGrid w:val="0"/>
        <w:ind w:leftChars="0" w:left="851" w:hanging="284"/>
      </w:pPr>
      <w:r>
        <w:rPr>
          <w:rFonts w:hint="eastAsia"/>
        </w:rPr>
        <w:t>平成２８</w:t>
      </w:r>
      <w:r w:rsidR="006F4040" w:rsidRPr="00794C76">
        <w:rPr>
          <w:rFonts w:hint="eastAsia"/>
        </w:rPr>
        <w:t>年度</w:t>
      </w:r>
      <w:r w:rsidR="008D684A" w:rsidRPr="00794C76">
        <w:rPr>
          <w:rFonts w:hint="eastAsia"/>
        </w:rPr>
        <w:t>から</w:t>
      </w:r>
      <w:r w:rsidR="006F4040" w:rsidRPr="00794C76">
        <w:rPr>
          <w:rFonts w:hint="eastAsia"/>
        </w:rPr>
        <w:t>継続して</w:t>
      </w:r>
      <w:r w:rsidR="008D684A" w:rsidRPr="00794C76">
        <w:rPr>
          <w:rFonts w:hint="eastAsia"/>
        </w:rPr>
        <w:t>加盟</w:t>
      </w:r>
      <w:r w:rsidR="00850B22" w:rsidRPr="00794C76">
        <w:rPr>
          <w:rFonts w:hint="eastAsia"/>
        </w:rPr>
        <w:t>登録している者</w:t>
      </w:r>
    </w:p>
    <w:p w:rsidR="00850B22" w:rsidRPr="00794C76" w:rsidRDefault="006F4040" w:rsidP="00850B22">
      <w:pPr>
        <w:pStyle w:val="a9"/>
        <w:numPr>
          <w:ilvl w:val="0"/>
          <w:numId w:val="1"/>
        </w:numPr>
        <w:tabs>
          <w:tab w:val="left" w:pos="426"/>
        </w:tabs>
        <w:snapToGrid w:val="0"/>
        <w:ind w:leftChars="0" w:left="851" w:hanging="284"/>
      </w:pPr>
      <w:r w:rsidRPr="00794C76">
        <w:rPr>
          <w:rFonts w:hint="eastAsia"/>
        </w:rPr>
        <w:t>日常生活に必要な英語</w:t>
      </w:r>
      <w:r w:rsidR="007134A5" w:rsidRPr="00794C76">
        <w:rPr>
          <w:rFonts w:hint="eastAsia"/>
        </w:rPr>
        <w:t>（英検３級程度）</w:t>
      </w:r>
      <w:r w:rsidRPr="00794C76">
        <w:rPr>
          <w:rFonts w:hint="eastAsia"/>
        </w:rPr>
        <w:t>ができ、オーストラリアでの学習意欲のある者</w:t>
      </w:r>
    </w:p>
    <w:p w:rsidR="00850B22" w:rsidRPr="00794C76" w:rsidRDefault="006F4040" w:rsidP="00850B22">
      <w:pPr>
        <w:pStyle w:val="a9"/>
        <w:numPr>
          <w:ilvl w:val="0"/>
          <w:numId w:val="1"/>
        </w:numPr>
        <w:tabs>
          <w:tab w:val="left" w:pos="426"/>
        </w:tabs>
        <w:snapToGrid w:val="0"/>
        <w:ind w:leftChars="0" w:left="851" w:hanging="284"/>
      </w:pPr>
      <w:r w:rsidRPr="00794C76">
        <w:rPr>
          <w:rFonts w:hint="eastAsia"/>
        </w:rPr>
        <w:t>日本の冬季にオーストラリアからのスカウト交換留学生を受入れできる者（あるいは所属県連盟で受け入れる）</w:t>
      </w:r>
    </w:p>
    <w:p w:rsidR="006A232B" w:rsidRPr="00794C76" w:rsidRDefault="0003285B" w:rsidP="00850B22">
      <w:pPr>
        <w:pStyle w:val="a9"/>
        <w:numPr>
          <w:ilvl w:val="0"/>
          <w:numId w:val="1"/>
        </w:numPr>
        <w:tabs>
          <w:tab w:val="left" w:pos="426"/>
        </w:tabs>
        <w:snapToGrid w:val="0"/>
        <w:ind w:leftChars="0" w:left="851" w:hanging="284"/>
      </w:pPr>
      <w:r w:rsidRPr="00794C76">
        <w:rPr>
          <w:rFonts w:hint="eastAsia"/>
        </w:rPr>
        <w:t>心身ともに健康で、長期の海外派遣に耐え</w:t>
      </w:r>
      <w:r w:rsidR="007134A5" w:rsidRPr="00794C76">
        <w:rPr>
          <w:rFonts w:hint="eastAsia"/>
        </w:rPr>
        <w:t>う</w:t>
      </w:r>
      <w:r w:rsidRPr="00794C76">
        <w:rPr>
          <w:rFonts w:hint="eastAsia"/>
        </w:rPr>
        <w:t>る体力があり、かつ、日本連盟を代表する派遣員としての行動がとれる者</w:t>
      </w:r>
    </w:p>
    <w:p w:rsidR="0003285B" w:rsidRPr="00794C76" w:rsidRDefault="0003285B" w:rsidP="002947B7">
      <w:pPr>
        <w:tabs>
          <w:tab w:val="left" w:pos="426"/>
        </w:tabs>
        <w:snapToGrid w:val="0"/>
        <w:spacing w:before="80"/>
        <w:rPr>
          <w:rFonts w:asciiTheme="majorEastAsia" w:eastAsiaTheme="majorEastAsia" w:hAnsiTheme="majorEastAsia"/>
        </w:rPr>
      </w:pPr>
      <w:r w:rsidRPr="00794C76">
        <w:rPr>
          <w:rFonts w:asciiTheme="majorEastAsia" w:eastAsiaTheme="majorEastAsia" w:hAnsiTheme="majorEastAsia" w:hint="eastAsia"/>
        </w:rPr>
        <w:t>参加申</w:t>
      </w:r>
      <w:r w:rsidR="00A13CD4" w:rsidRPr="00794C76">
        <w:rPr>
          <w:rFonts w:asciiTheme="majorEastAsia" w:eastAsiaTheme="majorEastAsia" w:hAnsiTheme="majorEastAsia" w:hint="eastAsia"/>
        </w:rPr>
        <w:t>込</w:t>
      </w:r>
    </w:p>
    <w:p w:rsidR="0003285B" w:rsidRPr="00794C76" w:rsidRDefault="0003285B" w:rsidP="00767373">
      <w:pPr>
        <w:pStyle w:val="a9"/>
        <w:tabs>
          <w:tab w:val="left" w:pos="426"/>
        </w:tabs>
        <w:snapToGrid w:val="0"/>
        <w:ind w:leftChars="203" w:left="850" w:hangingChars="202" w:hanging="424"/>
      </w:pPr>
      <w:r w:rsidRPr="00794C76">
        <w:rPr>
          <w:rFonts w:hint="eastAsia"/>
        </w:rPr>
        <w:t>①</w:t>
      </w:r>
      <w:r w:rsidRPr="00794C76">
        <w:rPr>
          <w:rFonts w:hint="eastAsia"/>
        </w:rPr>
        <w:tab/>
      </w:r>
      <w:r w:rsidRPr="00794C76">
        <w:rPr>
          <w:rFonts w:hint="eastAsia"/>
        </w:rPr>
        <w:t>上記の資格を有する参加希望者は必要書類を整え、所属隊・団・地区</w:t>
      </w:r>
      <w:r w:rsidR="009D0AB4" w:rsidRPr="00794C76">
        <w:rPr>
          <w:rFonts w:hint="eastAsia"/>
        </w:rPr>
        <w:t>の推薦をうけ、所属県連盟の指定する期日までに所属県連盟に申し込んでください。</w:t>
      </w:r>
    </w:p>
    <w:p w:rsidR="0003285B" w:rsidRPr="00794C76" w:rsidRDefault="0003285B" w:rsidP="00767373">
      <w:pPr>
        <w:pStyle w:val="a9"/>
        <w:tabs>
          <w:tab w:val="left" w:pos="426"/>
        </w:tabs>
        <w:snapToGrid w:val="0"/>
        <w:ind w:leftChars="203" w:left="850" w:hangingChars="202" w:hanging="424"/>
      </w:pPr>
      <w:r w:rsidRPr="00794C76">
        <w:rPr>
          <w:rFonts w:hint="eastAsia"/>
        </w:rPr>
        <w:t>②</w:t>
      </w:r>
      <w:r w:rsidRPr="00794C76">
        <w:rPr>
          <w:rFonts w:hint="eastAsia"/>
        </w:rPr>
        <w:tab/>
      </w:r>
      <w:r w:rsidRPr="00794C76">
        <w:rPr>
          <w:rFonts w:hint="eastAsia"/>
        </w:rPr>
        <w:t>県連盟は、申込者を選考（面接を含む）の上、日本連盟に</w:t>
      </w:r>
      <w:r w:rsidR="00A13CD4" w:rsidRPr="00794C76">
        <w:rPr>
          <w:rFonts w:hint="eastAsia"/>
        </w:rPr>
        <w:t>推薦する。２人以上を推薦するとき</w:t>
      </w:r>
      <w:r w:rsidR="009D0AB4" w:rsidRPr="00794C76">
        <w:rPr>
          <w:rFonts w:hint="eastAsia"/>
        </w:rPr>
        <w:t>は、県連盟推薦順位をつけてください。</w:t>
      </w:r>
    </w:p>
    <w:p w:rsidR="0003285B" w:rsidRPr="00794C76" w:rsidRDefault="0003285B" w:rsidP="00767373">
      <w:pPr>
        <w:pStyle w:val="a9"/>
        <w:tabs>
          <w:tab w:val="left" w:pos="426"/>
        </w:tabs>
        <w:snapToGrid w:val="0"/>
        <w:ind w:leftChars="203" w:left="850" w:hangingChars="202" w:hanging="424"/>
      </w:pPr>
      <w:r w:rsidRPr="00794C76">
        <w:rPr>
          <w:rFonts w:hint="eastAsia"/>
        </w:rPr>
        <w:t>③</w:t>
      </w:r>
      <w:r w:rsidRPr="00794C76">
        <w:rPr>
          <w:rFonts w:hint="eastAsia"/>
        </w:rPr>
        <w:tab/>
      </w:r>
      <w:r w:rsidRPr="00794C76">
        <w:rPr>
          <w:rFonts w:hint="eastAsia"/>
        </w:rPr>
        <w:t>県連盟から日本連盟への</w:t>
      </w:r>
      <w:r w:rsidR="002F0BE0" w:rsidRPr="00794C76">
        <w:rPr>
          <w:rFonts w:hint="eastAsia"/>
        </w:rPr>
        <w:t>推薦は</w:t>
      </w:r>
      <w:r w:rsidRPr="00794C76">
        <w:rPr>
          <w:rFonts w:hint="eastAsia"/>
        </w:rPr>
        <w:t>、次の必要書類を添え</w:t>
      </w:r>
      <w:r w:rsidRPr="00E346D6">
        <w:rPr>
          <w:rFonts w:ascii="ＭＳ ゴシック" w:eastAsia="ＭＳ ゴシック" w:hAnsi="ＭＳ ゴシック" w:hint="eastAsia"/>
          <w:u w:val="wave"/>
        </w:rPr>
        <w:t>平成</w:t>
      </w:r>
      <w:r w:rsidR="00E346D6" w:rsidRPr="00E346D6">
        <w:rPr>
          <w:rFonts w:ascii="ＭＳ ゴシック" w:eastAsia="ＭＳ ゴシック" w:hAnsi="ＭＳ ゴシック" w:hint="eastAsia"/>
          <w:u w:val="wave"/>
        </w:rPr>
        <w:t>３０</w:t>
      </w:r>
      <w:r w:rsidRPr="00E346D6">
        <w:rPr>
          <w:rFonts w:ascii="ＭＳ ゴシック" w:eastAsia="ＭＳ ゴシック" w:hAnsi="ＭＳ ゴシック" w:hint="eastAsia"/>
          <w:u w:val="wave"/>
        </w:rPr>
        <w:t>年</w:t>
      </w:r>
      <w:r w:rsidR="00E346D6" w:rsidRPr="00E346D6">
        <w:rPr>
          <w:rFonts w:ascii="ＭＳ ゴシック" w:eastAsia="ＭＳ ゴシック" w:hAnsi="ＭＳ ゴシック" w:hint="eastAsia"/>
          <w:u w:val="wave"/>
        </w:rPr>
        <w:t>４</w:t>
      </w:r>
      <w:r w:rsidRPr="00E346D6">
        <w:rPr>
          <w:rFonts w:ascii="ＭＳ ゴシック" w:eastAsia="ＭＳ ゴシック" w:hAnsi="ＭＳ ゴシック" w:hint="eastAsia"/>
          <w:u w:val="wave"/>
        </w:rPr>
        <w:t>月</w:t>
      </w:r>
      <w:r w:rsidR="00E346D6" w:rsidRPr="00E346D6">
        <w:rPr>
          <w:rFonts w:ascii="ＭＳ ゴシック" w:eastAsia="ＭＳ ゴシック" w:hAnsi="ＭＳ ゴシック" w:hint="eastAsia"/>
          <w:u w:val="wave"/>
        </w:rPr>
        <w:t>５</w:t>
      </w:r>
      <w:r w:rsidRPr="00E346D6">
        <w:rPr>
          <w:rFonts w:ascii="ＭＳ ゴシック" w:eastAsia="ＭＳ ゴシック" w:hAnsi="ＭＳ ゴシック" w:hint="eastAsia"/>
          <w:u w:val="wave"/>
        </w:rPr>
        <w:t>日（</w:t>
      </w:r>
      <w:r w:rsidR="00E346D6" w:rsidRPr="00E346D6">
        <w:rPr>
          <w:rFonts w:ascii="ＭＳ ゴシック" w:eastAsia="ＭＳ ゴシック" w:hAnsi="ＭＳ ゴシック" w:hint="eastAsia"/>
          <w:u w:val="wave"/>
        </w:rPr>
        <w:t>木</w:t>
      </w:r>
      <w:r w:rsidRPr="00E346D6">
        <w:rPr>
          <w:rFonts w:ascii="ＭＳ ゴシック" w:eastAsia="ＭＳ ゴシック" w:hAnsi="ＭＳ ゴシック" w:hint="eastAsia"/>
          <w:u w:val="wave"/>
        </w:rPr>
        <w:t>）まで</w:t>
      </w:r>
      <w:r w:rsidR="009D0AB4" w:rsidRPr="00794C76">
        <w:rPr>
          <w:rFonts w:hint="eastAsia"/>
        </w:rPr>
        <w:t>に行ってください。</w:t>
      </w:r>
    </w:p>
    <w:p w:rsidR="0003285B" w:rsidRPr="00794C76" w:rsidRDefault="0003285B" w:rsidP="004D16CD">
      <w:pPr>
        <w:tabs>
          <w:tab w:val="left" w:pos="426"/>
        </w:tabs>
        <w:snapToGrid w:val="0"/>
        <w:spacing w:beforeLines="50" w:before="180"/>
        <w:rPr>
          <w:rFonts w:asciiTheme="majorEastAsia" w:eastAsiaTheme="majorEastAsia" w:hAnsiTheme="majorEastAsia"/>
        </w:rPr>
      </w:pPr>
      <w:r w:rsidRPr="00794C76">
        <w:rPr>
          <w:rFonts w:asciiTheme="majorEastAsia" w:eastAsiaTheme="majorEastAsia" w:hAnsiTheme="majorEastAsia" w:hint="eastAsia"/>
        </w:rPr>
        <w:lastRenderedPageBreak/>
        <w:t>提出書類</w:t>
      </w:r>
    </w:p>
    <w:p w:rsidR="0003285B" w:rsidRPr="00794C76" w:rsidRDefault="0003285B" w:rsidP="006E3C16">
      <w:pPr>
        <w:pStyle w:val="a9"/>
        <w:tabs>
          <w:tab w:val="left" w:pos="426"/>
          <w:tab w:val="right" w:pos="7797"/>
        </w:tabs>
        <w:snapToGrid w:val="0"/>
        <w:spacing w:line="276" w:lineRule="auto"/>
        <w:ind w:leftChars="203" w:left="850" w:hangingChars="202" w:hanging="424"/>
      </w:pPr>
      <w:r w:rsidRPr="00794C76">
        <w:rPr>
          <w:rFonts w:hint="eastAsia"/>
        </w:rPr>
        <w:t>①</w:t>
      </w:r>
      <w:r w:rsidRPr="00794C76">
        <w:rPr>
          <w:rFonts w:hint="eastAsia"/>
        </w:rPr>
        <w:tab/>
      </w:r>
      <w:r w:rsidRPr="00794C76">
        <w:rPr>
          <w:rFonts w:hint="eastAsia"/>
        </w:rPr>
        <w:t>海外派遣参加申込書（</w:t>
      </w:r>
      <w:r w:rsidR="00F52C04" w:rsidRPr="00794C76">
        <w:rPr>
          <w:rFonts w:hint="eastAsia"/>
        </w:rPr>
        <w:t>所定の用紙</w:t>
      </w:r>
      <w:r w:rsidRPr="00794C76">
        <w:rPr>
          <w:rFonts w:hint="eastAsia"/>
        </w:rPr>
        <w:t>）</w:t>
      </w:r>
      <w:r w:rsidR="0022447D" w:rsidRPr="00794C76">
        <w:rPr>
          <w:rFonts w:hint="eastAsia"/>
        </w:rPr>
        <w:tab/>
      </w:r>
      <w:r w:rsidRPr="00794C76">
        <w:rPr>
          <w:rFonts w:hint="eastAsia"/>
        </w:rPr>
        <w:t>１通</w:t>
      </w:r>
    </w:p>
    <w:p w:rsidR="0003285B" w:rsidRPr="00794C76" w:rsidRDefault="0003285B" w:rsidP="006E3C16">
      <w:pPr>
        <w:pStyle w:val="a9"/>
        <w:tabs>
          <w:tab w:val="left" w:pos="426"/>
          <w:tab w:val="right" w:pos="7797"/>
        </w:tabs>
        <w:snapToGrid w:val="0"/>
        <w:spacing w:line="276" w:lineRule="auto"/>
        <w:ind w:leftChars="203" w:left="850" w:hangingChars="202" w:hanging="424"/>
      </w:pPr>
      <w:r w:rsidRPr="00794C76">
        <w:rPr>
          <w:rFonts w:hint="eastAsia"/>
        </w:rPr>
        <w:t>②</w:t>
      </w:r>
      <w:r w:rsidRPr="00794C76">
        <w:rPr>
          <w:rFonts w:hint="eastAsia"/>
        </w:rPr>
        <w:tab/>
      </w:r>
      <w:r w:rsidRPr="00794C76">
        <w:rPr>
          <w:rFonts w:hint="eastAsia"/>
        </w:rPr>
        <w:t>海外派遣参加健康調査書（所定の用紙）</w:t>
      </w:r>
      <w:r w:rsidR="0022447D" w:rsidRPr="00794C76">
        <w:rPr>
          <w:rFonts w:hint="eastAsia"/>
        </w:rPr>
        <w:tab/>
      </w:r>
      <w:r w:rsidRPr="00794C76">
        <w:rPr>
          <w:rFonts w:hint="eastAsia"/>
        </w:rPr>
        <w:t>１通</w:t>
      </w:r>
    </w:p>
    <w:p w:rsidR="0003285B" w:rsidRPr="00794C76" w:rsidRDefault="0003285B" w:rsidP="006E3C16">
      <w:pPr>
        <w:pStyle w:val="a9"/>
        <w:tabs>
          <w:tab w:val="left" w:pos="426"/>
          <w:tab w:val="right" w:pos="7797"/>
        </w:tabs>
        <w:snapToGrid w:val="0"/>
        <w:spacing w:line="276" w:lineRule="auto"/>
        <w:ind w:leftChars="203" w:left="850" w:hangingChars="202" w:hanging="424"/>
      </w:pPr>
      <w:r w:rsidRPr="00794C76">
        <w:rPr>
          <w:rFonts w:hint="eastAsia"/>
        </w:rPr>
        <w:t>③</w:t>
      </w:r>
      <w:r w:rsidRPr="00794C76">
        <w:rPr>
          <w:rFonts w:hint="eastAsia"/>
        </w:rPr>
        <w:tab/>
      </w:r>
      <w:r w:rsidRPr="00794C76">
        <w:rPr>
          <w:rFonts w:hint="eastAsia"/>
        </w:rPr>
        <w:t>県連盟面接結果通知書</w:t>
      </w:r>
      <w:r w:rsidR="0022447D" w:rsidRPr="00794C76">
        <w:rPr>
          <w:rFonts w:hint="eastAsia"/>
        </w:rPr>
        <w:tab/>
      </w:r>
      <w:r w:rsidRPr="00794C76">
        <w:rPr>
          <w:rFonts w:hint="eastAsia"/>
        </w:rPr>
        <w:t>１通</w:t>
      </w:r>
    </w:p>
    <w:p w:rsidR="00F52C04" w:rsidRPr="00794C76" w:rsidRDefault="00F52C04" w:rsidP="006E3C16">
      <w:pPr>
        <w:pStyle w:val="a9"/>
        <w:tabs>
          <w:tab w:val="left" w:pos="426"/>
          <w:tab w:val="right" w:pos="7797"/>
        </w:tabs>
        <w:snapToGrid w:val="0"/>
        <w:spacing w:line="276" w:lineRule="auto"/>
        <w:ind w:leftChars="203" w:left="850" w:hangingChars="202" w:hanging="424"/>
        <w:rPr>
          <w:snapToGrid w:val="0"/>
        </w:rPr>
      </w:pPr>
      <w:r w:rsidRPr="00794C76">
        <w:rPr>
          <w:rFonts w:hint="eastAsia"/>
        </w:rPr>
        <w:t>④</w:t>
      </w:r>
      <w:r w:rsidRPr="00794C76">
        <w:rPr>
          <w:rFonts w:hint="eastAsia"/>
        </w:rPr>
        <w:tab/>
      </w:r>
      <w:r w:rsidRPr="00794C76">
        <w:rPr>
          <w:rFonts w:hint="eastAsia"/>
          <w:snapToGrid w:val="0"/>
        </w:rPr>
        <w:t>作文（日本語）、４００字詰原稿用紙３枚程度およびその英語要訳</w:t>
      </w:r>
      <w:r w:rsidRPr="00794C76">
        <w:rPr>
          <w:rFonts w:hint="eastAsia"/>
          <w:snapToGrid w:val="0"/>
        </w:rPr>
        <w:tab/>
      </w:r>
      <w:r w:rsidRPr="00794C76">
        <w:rPr>
          <w:rFonts w:hint="eastAsia"/>
          <w:snapToGrid w:val="0"/>
        </w:rPr>
        <w:t>１通</w:t>
      </w:r>
    </w:p>
    <w:p w:rsidR="00F52C04" w:rsidRPr="00794C76" w:rsidRDefault="00F52C04" w:rsidP="006E3C16">
      <w:pPr>
        <w:pStyle w:val="a9"/>
        <w:tabs>
          <w:tab w:val="left" w:pos="426"/>
          <w:tab w:val="right" w:pos="7797"/>
        </w:tabs>
        <w:snapToGrid w:val="0"/>
        <w:spacing w:line="276" w:lineRule="auto"/>
        <w:ind w:leftChars="203" w:left="850" w:hangingChars="202" w:hanging="424"/>
      </w:pPr>
      <w:r w:rsidRPr="00794C76">
        <w:rPr>
          <w:rFonts w:hint="eastAsia"/>
          <w:snapToGrid w:val="0"/>
        </w:rPr>
        <w:tab/>
      </w:r>
      <w:r w:rsidRPr="00794C76">
        <w:rPr>
          <w:rFonts w:hint="eastAsia"/>
          <w:snapToGrid w:val="0"/>
        </w:rPr>
        <w:t>題「スカウト・オーストラリア短期留学（学習旅行）派遣」に参加する決意</w:t>
      </w:r>
    </w:p>
    <w:p w:rsidR="00FE1290" w:rsidRPr="00794C76" w:rsidRDefault="00FE1290" w:rsidP="004D16CD">
      <w:pPr>
        <w:tabs>
          <w:tab w:val="left" w:pos="426"/>
        </w:tabs>
        <w:snapToGrid w:val="0"/>
        <w:spacing w:beforeLines="50" w:before="180"/>
        <w:rPr>
          <w:rFonts w:asciiTheme="majorEastAsia" w:eastAsiaTheme="majorEastAsia" w:hAnsiTheme="majorEastAsia"/>
        </w:rPr>
      </w:pPr>
      <w:r w:rsidRPr="00794C76">
        <w:rPr>
          <w:rFonts w:asciiTheme="majorEastAsia" w:eastAsiaTheme="majorEastAsia" w:hAnsiTheme="majorEastAsia" w:hint="eastAsia"/>
        </w:rPr>
        <w:t>日本連盟の選考</w:t>
      </w:r>
    </w:p>
    <w:p w:rsidR="00FE1290" w:rsidRDefault="009D0AB4" w:rsidP="00FB5DFF">
      <w:pPr>
        <w:pStyle w:val="a9"/>
        <w:numPr>
          <w:ilvl w:val="0"/>
          <w:numId w:val="1"/>
        </w:numPr>
        <w:tabs>
          <w:tab w:val="left" w:pos="426"/>
        </w:tabs>
        <w:snapToGrid w:val="0"/>
        <w:ind w:leftChars="270" w:left="848" w:hangingChars="134" w:hanging="281"/>
      </w:pPr>
      <w:r w:rsidRPr="00794C76">
        <w:rPr>
          <w:rFonts w:hint="eastAsia"/>
        </w:rPr>
        <w:t>書類選考および面接・筆記による選考を行います。</w:t>
      </w:r>
    </w:p>
    <w:p w:rsidR="00FB5DFF" w:rsidRPr="00794C76" w:rsidRDefault="00FB5DFF" w:rsidP="00FB5DFF">
      <w:pPr>
        <w:pStyle w:val="a9"/>
        <w:numPr>
          <w:ilvl w:val="0"/>
          <w:numId w:val="1"/>
        </w:numPr>
        <w:tabs>
          <w:tab w:val="left" w:pos="426"/>
        </w:tabs>
        <w:snapToGrid w:val="0"/>
        <w:ind w:leftChars="270" w:left="848" w:hangingChars="134" w:hanging="281"/>
      </w:pPr>
      <w:r w:rsidRPr="003E0AB8">
        <w:rPr>
          <w:rFonts w:hint="eastAsia"/>
        </w:rPr>
        <w:t>選考会は申込多数の場合、東京および西日本での開催を予定しています。</w:t>
      </w:r>
      <w:r>
        <w:rPr>
          <w:rFonts w:hint="eastAsia"/>
        </w:rPr>
        <w:t>会場および日程の決定は締切日以降に</w:t>
      </w:r>
      <w:r w:rsidRPr="003E0AB8">
        <w:rPr>
          <w:rFonts w:hint="eastAsia"/>
        </w:rPr>
        <w:t>申込者へ通知します。</w:t>
      </w:r>
    </w:p>
    <w:p w:rsidR="00FE1290" w:rsidRPr="00794C76" w:rsidRDefault="009D0AB4" w:rsidP="00FB5DFF">
      <w:pPr>
        <w:pStyle w:val="a9"/>
        <w:numPr>
          <w:ilvl w:val="0"/>
          <w:numId w:val="1"/>
        </w:numPr>
        <w:tabs>
          <w:tab w:val="left" w:pos="426"/>
        </w:tabs>
        <w:snapToGrid w:val="0"/>
        <w:ind w:leftChars="270" w:left="848" w:hangingChars="134" w:hanging="281"/>
      </w:pPr>
      <w:r w:rsidRPr="00794C76">
        <w:rPr>
          <w:rFonts w:hint="eastAsia"/>
        </w:rPr>
        <w:t>選考会会場への往復旅費は参加者の負担となります。</w:t>
      </w:r>
    </w:p>
    <w:p w:rsidR="00FE1290" w:rsidRPr="00794C76" w:rsidRDefault="00FE1290" w:rsidP="004D16CD">
      <w:pPr>
        <w:tabs>
          <w:tab w:val="left" w:pos="426"/>
        </w:tabs>
        <w:snapToGrid w:val="0"/>
        <w:spacing w:beforeLines="50" w:before="180"/>
        <w:rPr>
          <w:rFonts w:asciiTheme="majorEastAsia" w:eastAsiaTheme="majorEastAsia" w:hAnsiTheme="majorEastAsia"/>
        </w:rPr>
      </w:pPr>
      <w:r w:rsidRPr="00794C76">
        <w:rPr>
          <w:rFonts w:asciiTheme="majorEastAsia" w:eastAsiaTheme="majorEastAsia" w:hAnsiTheme="majorEastAsia" w:hint="eastAsia"/>
        </w:rPr>
        <w:t>オーストラリア連盟への推薦から派遣員任命まで</w:t>
      </w:r>
    </w:p>
    <w:p w:rsidR="00FE1290" w:rsidRPr="00794C76" w:rsidRDefault="00FE1290" w:rsidP="00850B22">
      <w:pPr>
        <w:pStyle w:val="a9"/>
        <w:numPr>
          <w:ilvl w:val="0"/>
          <w:numId w:val="1"/>
        </w:numPr>
        <w:tabs>
          <w:tab w:val="left" w:pos="426"/>
        </w:tabs>
        <w:snapToGrid w:val="0"/>
        <w:ind w:leftChars="0" w:left="851" w:hanging="284"/>
      </w:pPr>
      <w:r w:rsidRPr="00794C76">
        <w:rPr>
          <w:rFonts w:hint="eastAsia"/>
        </w:rPr>
        <w:t>日本連盟は応募者を選考</w:t>
      </w:r>
      <w:r w:rsidR="008444FD" w:rsidRPr="00794C76">
        <w:rPr>
          <w:rFonts w:hint="eastAsia"/>
        </w:rPr>
        <w:t>した上で、適格者を「派遣候補者」としてオーストラリア連盟に推薦します。</w:t>
      </w:r>
    </w:p>
    <w:p w:rsidR="00FE1290" w:rsidRPr="00794C76" w:rsidRDefault="00FE1290" w:rsidP="00850B22">
      <w:pPr>
        <w:pStyle w:val="a9"/>
        <w:numPr>
          <w:ilvl w:val="0"/>
          <w:numId w:val="1"/>
        </w:numPr>
        <w:tabs>
          <w:tab w:val="left" w:pos="426"/>
        </w:tabs>
        <w:snapToGrid w:val="0"/>
        <w:ind w:leftChars="0" w:left="851" w:hanging="284"/>
      </w:pPr>
      <w:r w:rsidRPr="00794C76">
        <w:rPr>
          <w:rFonts w:hint="eastAsia"/>
        </w:rPr>
        <w:t>オーストラリア連盟は州支部を通じて推薦された者の受入れ</w:t>
      </w:r>
      <w:r w:rsidR="008444FD" w:rsidRPr="00794C76">
        <w:rPr>
          <w:rFonts w:hint="eastAsia"/>
        </w:rPr>
        <w:t>学校、ホームステイ先を調整します。</w:t>
      </w:r>
    </w:p>
    <w:p w:rsidR="00FE1290" w:rsidRPr="00794C76" w:rsidRDefault="002D47AD" w:rsidP="00850B22">
      <w:pPr>
        <w:pStyle w:val="a9"/>
        <w:numPr>
          <w:ilvl w:val="0"/>
          <w:numId w:val="1"/>
        </w:numPr>
        <w:tabs>
          <w:tab w:val="left" w:pos="426"/>
        </w:tabs>
        <w:snapToGrid w:val="0"/>
        <w:ind w:leftChars="0" w:left="851" w:hanging="284"/>
      </w:pPr>
      <w:r w:rsidRPr="00794C76">
        <w:rPr>
          <w:rFonts w:hint="eastAsia"/>
        </w:rPr>
        <w:t>オーストラリア連盟は前項</w:t>
      </w:r>
      <w:r w:rsidR="00FE1290" w:rsidRPr="00794C76">
        <w:rPr>
          <w:rFonts w:hint="eastAsia"/>
        </w:rPr>
        <w:t>の調整が完了した者を受け入れるため、</w:t>
      </w:r>
      <w:r w:rsidR="00FE1290" w:rsidRPr="00794C76">
        <w:rPr>
          <w:rFonts w:hint="eastAsia"/>
          <w:u w:val="single"/>
        </w:rPr>
        <w:t>日</w:t>
      </w:r>
      <w:r w:rsidR="008444FD" w:rsidRPr="00794C76">
        <w:rPr>
          <w:rFonts w:hint="eastAsia"/>
          <w:u w:val="single"/>
        </w:rPr>
        <w:t>本連盟から推薦した派遣候補者がすべて受け入れられるとは限りません。</w:t>
      </w:r>
    </w:p>
    <w:p w:rsidR="00FE1290" w:rsidRPr="00924DA2" w:rsidRDefault="00FE1290" w:rsidP="00850B22">
      <w:pPr>
        <w:pStyle w:val="a9"/>
        <w:numPr>
          <w:ilvl w:val="0"/>
          <w:numId w:val="1"/>
        </w:numPr>
        <w:tabs>
          <w:tab w:val="left" w:pos="426"/>
        </w:tabs>
        <w:snapToGrid w:val="0"/>
        <w:ind w:leftChars="0" w:left="851" w:hanging="284"/>
      </w:pPr>
      <w:r w:rsidRPr="00794C76">
        <w:rPr>
          <w:rFonts w:hint="eastAsia"/>
        </w:rPr>
        <w:t>オ</w:t>
      </w:r>
      <w:r w:rsidRPr="00924DA2">
        <w:rPr>
          <w:rFonts w:hint="eastAsia"/>
        </w:rPr>
        <w:t>ー</w:t>
      </w:r>
      <w:r w:rsidR="008444FD" w:rsidRPr="00924DA2">
        <w:rPr>
          <w:rFonts w:hint="eastAsia"/>
        </w:rPr>
        <w:t>ストラリア連盟の受入れが確定した後、日本連盟は派遣員を内定します。</w:t>
      </w:r>
    </w:p>
    <w:p w:rsidR="002D47AD" w:rsidRPr="00794C76" w:rsidRDefault="00FE1290" w:rsidP="00850B22">
      <w:pPr>
        <w:pStyle w:val="a9"/>
        <w:numPr>
          <w:ilvl w:val="0"/>
          <w:numId w:val="1"/>
        </w:numPr>
        <w:tabs>
          <w:tab w:val="left" w:pos="426"/>
        </w:tabs>
        <w:snapToGrid w:val="0"/>
        <w:ind w:leftChars="0" w:left="851" w:hanging="284"/>
      </w:pPr>
      <w:r w:rsidRPr="00924DA2">
        <w:rPr>
          <w:rFonts w:hint="eastAsia"/>
        </w:rPr>
        <w:t>７月</w:t>
      </w:r>
      <w:r w:rsidR="00646741" w:rsidRPr="00924DA2">
        <w:rPr>
          <w:rFonts w:hint="eastAsia"/>
        </w:rPr>
        <w:t>５日</w:t>
      </w:r>
      <w:r w:rsidR="008444FD" w:rsidRPr="00924DA2">
        <w:rPr>
          <w:rFonts w:hint="eastAsia"/>
        </w:rPr>
        <w:t>時点で</w:t>
      </w:r>
      <w:r w:rsidRPr="00794C76">
        <w:rPr>
          <w:rFonts w:hint="eastAsia"/>
        </w:rPr>
        <w:t>オーストラリア連盟</w:t>
      </w:r>
      <w:r w:rsidR="008444FD" w:rsidRPr="00794C76">
        <w:rPr>
          <w:rFonts w:hint="eastAsia"/>
        </w:rPr>
        <w:t>で</w:t>
      </w:r>
      <w:r w:rsidR="008444FD" w:rsidRPr="00794C76">
        <w:rPr>
          <w:rFonts w:hint="eastAsia"/>
          <w:u w:val="single"/>
        </w:rPr>
        <w:t>受入先の確定に至らない場合は、</w:t>
      </w:r>
      <w:r w:rsidR="009B5A26" w:rsidRPr="00794C76">
        <w:rPr>
          <w:rFonts w:hint="eastAsia"/>
          <w:u w:val="single"/>
        </w:rPr>
        <w:t>派遣出来ません。</w:t>
      </w:r>
    </w:p>
    <w:p w:rsidR="00646741" w:rsidRPr="00794C76" w:rsidRDefault="00790614" w:rsidP="00850B22">
      <w:pPr>
        <w:pStyle w:val="a9"/>
        <w:numPr>
          <w:ilvl w:val="0"/>
          <w:numId w:val="1"/>
        </w:numPr>
        <w:tabs>
          <w:tab w:val="left" w:pos="426"/>
        </w:tabs>
        <w:snapToGrid w:val="0"/>
        <w:ind w:leftChars="0" w:left="851" w:hanging="284"/>
      </w:pPr>
      <w:r w:rsidRPr="00794C76">
        <w:rPr>
          <w:rFonts w:hint="eastAsia"/>
        </w:rPr>
        <w:t>派遣員として内定後、日本連盟は準備訓練を行います。</w:t>
      </w:r>
    </w:p>
    <w:p w:rsidR="00FE1290" w:rsidRPr="00794C76" w:rsidRDefault="00FE1290" w:rsidP="00850B22">
      <w:pPr>
        <w:pStyle w:val="a9"/>
        <w:numPr>
          <w:ilvl w:val="0"/>
          <w:numId w:val="1"/>
        </w:numPr>
        <w:tabs>
          <w:tab w:val="left" w:pos="426"/>
        </w:tabs>
        <w:snapToGrid w:val="0"/>
        <w:ind w:leftChars="0" w:left="851" w:hanging="284"/>
      </w:pPr>
      <w:r w:rsidRPr="00794C76">
        <w:rPr>
          <w:rFonts w:hint="eastAsia"/>
          <w:snapToGrid w:val="0"/>
        </w:rPr>
        <w:t>内定者が所定の手続きと準備を完了した後、日本連盟は派遣員の</w:t>
      </w:r>
      <w:r w:rsidR="00646741" w:rsidRPr="00794C76">
        <w:rPr>
          <w:rFonts w:hint="eastAsia"/>
          <w:snapToGrid w:val="0"/>
        </w:rPr>
        <w:t>任命</w:t>
      </w:r>
      <w:r w:rsidR="00343961" w:rsidRPr="00794C76">
        <w:rPr>
          <w:rFonts w:hint="eastAsia"/>
          <w:snapToGrid w:val="0"/>
        </w:rPr>
        <w:t>を行います。</w:t>
      </w:r>
    </w:p>
    <w:p w:rsidR="006A232B" w:rsidRPr="00794C76" w:rsidRDefault="006A232B" w:rsidP="004D16CD">
      <w:pPr>
        <w:tabs>
          <w:tab w:val="left" w:pos="426"/>
        </w:tabs>
        <w:snapToGrid w:val="0"/>
        <w:spacing w:beforeLines="50" w:before="180"/>
        <w:rPr>
          <w:rFonts w:asciiTheme="majorEastAsia" w:eastAsiaTheme="majorEastAsia" w:hAnsiTheme="majorEastAsia"/>
        </w:rPr>
      </w:pPr>
      <w:r w:rsidRPr="00794C76">
        <w:rPr>
          <w:rFonts w:asciiTheme="majorEastAsia" w:eastAsiaTheme="majorEastAsia" w:hAnsiTheme="majorEastAsia" w:hint="eastAsia"/>
        </w:rPr>
        <w:t>申込期日およびその他の期日</w:t>
      </w:r>
    </w:p>
    <w:p w:rsidR="006A232B" w:rsidRPr="00794C76" w:rsidRDefault="00547C8C" w:rsidP="006E3C16">
      <w:pPr>
        <w:pStyle w:val="a9"/>
        <w:tabs>
          <w:tab w:val="left" w:pos="426"/>
          <w:tab w:val="left" w:pos="4111"/>
        </w:tabs>
        <w:snapToGrid w:val="0"/>
        <w:spacing w:line="276" w:lineRule="auto"/>
        <w:ind w:leftChars="203" w:left="850" w:hangingChars="202" w:hanging="424"/>
      </w:pPr>
      <w:r w:rsidRPr="00794C76">
        <w:rPr>
          <w:rFonts w:hint="eastAsia"/>
        </w:rPr>
        <w:t>団・地区から</w:t>
      </w:r>
      <w:r w:rsidR="00AE36C7" w:rsidRPr="00794C76">
        <w:rPr>
          <w:rFonts w:hint="eastAsia"/>
        </w:rPr>
        <w:t>県連盟</w:t>
      </w:r>
      <w:r w:rsidR="006A232B" w:rsidRPr="00794C76">
        <w:rPr>
          <w:rFonts w:hint="eastAsia"/>
        </w:rPr>
        <w:t>への</w:t>
      </w:r>
      <w:r w:rsidR="00AE36C7" w:rsidRPr="00794C76">
        <w:rPr>
          <w:rFonts w:hint="eastAsia"/>
        </w:rPr>
        <w:t>申込</w:t>
      </w:r>
      <w:r w:rsidR="00A13CD4" w:rsidRPr="00794C76">
        <w:tab/>
      </w:r>
      <w:r w:rsidR="006A232B" w:rsidRPr="00794C76">
        <w:rPr>
          <w:rFonts w:hint="eastAsia"/>
        </w:rPr>
        <w:t>平成　　年　　月　　日（　）</w:t>
      </w:r>
    </w:p>
    <w:p w:rsidR="006A232B" w:rsidRPr="00794C76" w:rsidRDefault="00AE36C7" w:rsidP="006E3C16">
      <w:pPr>
        <w:pStyle w:val="a9"/>
        <w:tabs>
          <w:tab w:val="left" w:pos="426"/>
          <w:tab w:val="left" w:pos="4111"/>
        </w:tabs>
        <w:snapToGrid w:val="0"/>
        <w:spacing w:line="276" w:lineRule="auto"/>
        <w:ind w:leftChars="203" w:left="850" w:hangingChars="202" w:hanging="424"/>
      </w:pPr>
      <w:r w:rsidRPr="00794C76">
        <w:rPr>
          <w:rFonts w:hint="eastAsia"/>
        </w:rPr>
        <w:t>県連盟から</w:t>
      </w:r>
      <w:r w:rsidR="006A232B" w:rsidRPr="00794C76">
        <w:rPr>
          <w:rFonts w:hint="eastAsia"/>
        </w:rPr>
        <w:t>日本連盟への推薦</w:t>
      </w:r>
      <w:r w:rsidR="00A13CD4" w:rsidRPr="00794C76">
        <w:tab/>
      </w:r>
      <w:r w:rsidRPr="00794C76">
        <w:rPr>
          <w:rFonts w:hint="eastAsia"/>
        </w:rPr>
        <w:t>平成</w:t>
      </w:r>
      <w:r w:rsidR="00E346D6">
        <w:rPr>
          <w:rFonts w:hint="eastAsia"/>
        </w:rPr>
        <w:t>３０</w:t>
      </w:r>
      <w:r w:rsidRPr="00794C76">
        <w:rPr>
          <w:rFonts w:hint="eastAsia"/>
        </w:rPr>
        <w:t>年</w:t>
      </w:r>
      <w:r w:rsidR="00E346D6">
        <w:rPr>
          <w:rFonts w:hint="eastAsia"/>
        </w:rPr>
        <w:t xml:space="preserve">　４</w:t>
      </w:r>
      <w:r w:rsidR="006A232B" w:rsidRPr="00794C76">
        <w:rPr>
          <w:rFonts w:hint="eastAsia"/>
        </w:rPr>
        <w:t>月</w:t>
      </w:r>
      <w:r w:rsidR="00E346D6">
        <w:rPr>
          <w:rFonts w:hint="eastAsia"/>
        </w:rPr>
        <w:t xml:space="preserve">　５</w:t>
      </w:r>
      <w:r w:rsidR="006A232B" w:rsidRPr="00794C76">
        <w:rPr>
          <w:rFonts w:hint="eastAsia"/>
        </w:rPr>
        <w:t>日（</w:t>
      </w:r>
      <w:r w:rsidR="00E346D6">
        <w:rPr>
          <w:rFonts w:hint="eastAsia"/>
        </w:rPr>
        <w:t>木</w:t>
      </w:r>
      <w:r w:rsidR="006A232B" w:rsidRPr="00794C76">
        <w:rPr>
          <w:rFonts w:hint="eastAsia"/>
        </w:rPr>
        <w:t>）</w:t>
      </w:r>
    </w:p>
    <w:p w:rsidR="006A232B" w:rsidRPr="00794C76" w:rsidRDefault="006A232B" w:rsidP="00E346D6">
      <w:pPr>
        <w:pStyle w:val="a9"/>
        <w:tabs>
          <w:tab w:val="left" w:pos="426"/>
          <w:tab w:val="left" w:pos="4111"/>
        </w:tabs>
        <w:snapToGrid w:val="0"/>
        <w:spacing w:line="276" w:lineRule="auto"/>
        <w:ind w:leftChars="203" w:left="850" w:hangingChars="202" w:hanging="424"/>
      </w:pPr>
      <w:r w:rsidRPr="00794C76">
        <w:rPr>
          <w:rFonts w:hint="eastAsia"/>
        </w:rPr>
        <w:t>派遣員選考会</w:t>
      </w:r>
      <w:r w:rsidR="00A13CD4" w:rsidRPr="00794C76">
        <w:tab/>
      </w:r>
      <w:r w:rsidRPr="00794C76">
        <w:rPr>
          <w:rFonts w:hint="eastAsia"/>
        </w:rPr>
        <w:t>平成</w:t>
      </w:r>
      <w:r w:rsidR="00E346D6">
        <w:rPr>
          <w:rFonts w:hint="eastAsia"/>
        </w:rPr>
        <w:t>３０</w:t>
      </w:r>
      <w:r w:rsidRPr="00794C76">
        <w:rPr>
          <w:rFonts w:hint="eastAsia"/>
        </w:rPr>
        <w:t>年</w:t>
      </w:r>
      <w:r w:rsidR="00646741" w:rsidRPr="00794C76">
        <w:rPr>
          <w:rFonts w:hint="eastAsia"/>
        </w:rPr>
        <w:t xml:space="preserve">　４</w:t>
      </w:r>
      <w:r w:rsidRPr="00794C76">
        <w:rPr>
          <w:rFonts w:hint="eastAsia"/>
        </w:rPr>
        <w:t>月</w:t>
      </w:r>
      <w:r w:rsidR="00A06AAC">
        <w:rPr>
          <w:rFonts w:hint="eastAsia"/>
        </w:rPr>
        <w:t>２１</w:t>
      </w:r>
      <w:r w:rsidRPr="00794C76">
        <w:rPr>
          <w:rFonts w:hint="eastAsia"/>
        </w:rPr>
        <w:t>日（</w:t>
      </w:r>
      <w:r w:rsidR="00E346D6">
        <w:rPr>
          <w:rFonts w:hint="eastAsia"/>
        </w:rPr>
        <w:t>土</w:t>
      </w:r>
      <w:r w:rsidR="00CA75BC" w:rsidRPr="00794C76">
        <w:rPr>
          <w:rFonts w:hint="eastAsia"/>
        </w:rPr>
        <w:t>）</w:t>
      </w:r>
      <w:r w:rsidR="00E346D6">
        <w:rPr>
          <w:rFonts w:hint="eastAsia"/>
        </w:rPr>
        <w:t>または</w:t>
      </w:r>
      <w:r w:rsidR="00A06AAC">
        <w:rPr>
          <w:rFonts w:hint="eastAsia"/>
        </w:rPr>
        <w:t>２２</w:t>
      </w:r>
      <w:r w:rsidR="00E346D6">
        <w:rPr>
          <w:rFonts w:hint="eastAsia"/>
        </w:rPr>
        <w:t>日（日）</w:t>
      </w:r>
    </w:p>
    <w:p w:rsidR="006A232B" w:rsidRPr="00794C76" w:rsidRDefault="00646741" w:rsidP="006E3C16">
      <w:pPr>
        <w:pStyle w:val="a9"/>
        <w:tabs>
          <w:tab w:val="left" w:pos="426"/>
          <w:tab w:val="left" w:pos="4111"/>
        </w:tabs>
        <w:snapToGrid w:val="0"/>
        <w:spacing w:line="276" w:lineRule="auto"/>
        <w:ind w:leftChars="203" w:left="850" w:hangingChars="202" w:hanging="424"/>
      </w:pPr>
      <w:r w:rsidRPr="00794C76">
        <w:rPr>
          <w:rFonts w:hint="eastAsia"/>
        </w:rPr>
        <w:t>オーストラリア連盟への推薦可否</w:t>
      </w:r>
      <w:r w:rsidR="00A13CD4" w:rsidRPr="00794C76">
        <w:tab/>
      </w:r>
      <w:r w:rsidR="00AE36C7" w:rsidRPr="00794C76">
        <w:rPr>
          <w:rFonts w:hint="eastAsia"/>
        </w:rPr>
        <w:t>平成</w:t>
      </w:r>
      <w:r w:rsidR="00E346D6">
        <w:rPr>
          <w:rFonts w:hint="eastAsia"/>
        </w:rPr>
        <w:t>３０</w:t>
      </w:r>
      <w:r w:rsidR="00AE36C7" w:rsidRPr="00794C76">
        <w:rPr>
          <w:rFonts w:hint="eastAsia"/>
        </w:rPr>
        <w:t>年</w:t>
      </w:r>
      <w:r w:rsidRPr="00794C76">
        <w:rPr>
          <w:rFonts w:hint="eastAsia"/>
        </w:rPr>
        <w:t xml:space="preserve">　４月下旬</w:t>
      </w:r>
    </w:p>
    <w:p w:rsidR="00646741" w:rsidRPr="00794C76" w:rsidRDefault="00646741" w:rsidP="006E3C16">
      <w:pPr>
        <w:pStyle w:val="a9"/>
        <w:tabs>
          <w:tab w:val="left" w:pos="426"/>
          <w:tab w:val="left" w:pos="4111"/>
        </w:tabs>
        <w:snapToGrid w:val="0"/>
        <w:spacing w:line="276" w:lineRule="auto"/>
        <w:ind w:leftChars="203" w:left="850" w:hangingChars="202" w:hanging="424"/>
      </w:pPr>
      <w:r w:rsidRPr="00794C76">
        <w:rPr>
          <w:rFonts w:hint="eastAsia"/>
        </w:rPr>
        <w:t>派遣員の内定</w:t>
      </w:r>
      <w:r w:rsidRPr="00794C76">
        <w:rPr>
          <w:rFonts w:hint="eastAsia"/>
        </w:rPr>
        <w:tab/>
      </w:r>
      <w:r w:rsidR="00E346D6">
        <w:rPr>
          <w:rFonts w:hint="eastAsia"/>
        </w:rPr>
        <w:t>平成３０</w:t>
      </w:r>
      <w:r w:rsidR="00E7165A" w:rsidRPr="00794C76">
        <w:rPr>
          <w:rFonts w:hint="eastAsia"/>
        </w:rPr>
        <w:t>年　５月下旬</w:t>
      </w:r>
    </w:p>
    <w:p w:rsidR="00E7165A" w:rsidRPr="00794C76" w:rsidRDefault="00E7165A" w:rsidP="006E3C16">
      <w:pPr>
        <w:pStyle w:val="a9"/>
        <w:tabs>
          <w:tab w:val="left" w:pos="426"/>
          <w:tab w:val="left" w:pos="4111"/>
        </w:tabs>
        <w:snapToGrid w:val="0"/>
        <w:spacing w:line="276" w:lineRule="auto"/>
        <w:ind w:leftChars="203" w:left="850" w:hangingChars="202" w:hanging="424"/>
      </w:pPr>
      <w:r w:rsidRPr="00794C76">
        <w:rPr>
          <w:rFonts w:hint="eastAsia"/>
        </w:rPr>
        <w:t>派遣員の任命</w:t>
      </w:r>
      <w:r w:rsidRPr="00794C76">
        <w:rPr>
          <w:rFonts w:hint="eastAsia"/>
        </w:rPr>
        <w:tab/>
      </w:r>
      <w:r w:rsidR="00E346D6">
        <w:rPr>
          <w:rFonts w:hint="eastAsia"/>
        </w:rPr>
        <w:t>平成３０</w:t>
      </w:r>
      <w:r w:rsidRPr="00794C76">
        <w:rPr>
          <w:rFonts w:hint="eastAsia"/>
        </w:rPr>
        <w:t>年　６月</w:t>
      </w:r>
    </w:p>
    <w:p w:rsidR="00B41474" w:rsidRPr="00794C76" w:rsidRDefault="00B41474" w:rsidP="004D16CD">
      <w:pPr>
        <w:tabs>
          <w:tab w:val="left" w:pos="426"/>
        </w:tabs>
        <w:snapToGrid w:val="0"/>
        <w:spacing w:beforeLines="50" w:before="180"/>
        <w:rPr>
          <w:rFonts w:asciiTheme="majorEastAsia" w:eastAsiaTheme="majorEastAsia" w:hAnsiTheme="majorEastAsia"/>
        </w:rPr>
      </w:pPr>
      <w:r w:rsidRPr="00794C76">
        <w:rPr>
          <w:rFonts w:asciiTheme="majorEastAsia" w:eastAsiaTheme="majorEastAsia" w:hAnsiTheme="majorEastAsia" w:hint="eastAsia"/>
        </w:rPr>
        <w:t>その他</w:t>
      </w:r>
    </w:p>
    <w:p w:rsidR="006E3C16" w:rsidRPr="00794C76" w:rsidRDefault="006E3C16" w:rsidP="006E3C16">
      <w:pPr>
        <w:pStyle w:val="a9"/>
        <w:tabs>
          <w:tab w:val="left" w:pos="426"/>
        </w:tabs>
        <w:snapToGrid w:val="0"/>
        <w:spacing w:line="220" w:lineRule="exact"/>
        <w:ind w:leftChars="203" w:left="850" w:hangingChars="223" w:hanging="424"/>
        <w:rPr>
          <w:sz w:val="19"/>
          <w:szCs w:val="19"/>
        </w:rPr>
      </w:pPr>
      <w:r w:rsidRPr="00794C76">
        <w:rPr>
          <w:rFonts w:hint="eastAsia"/>
          <w:sz w:val="19"/>
          <w:szCs w:val="19"/>
        </w:rPr>
        <w:t>①</w:t>
      </w:r>
      <w:r w:rsidRPr="00794C76">
        <w:rPr>
          <w:rFonts w:hint="eastAsia"/>
          <w:sz w:val="19"/>
          <w:szCs w:val="19"/>
        </w:rPr>
        <w:tab/>
      </w:r>
      <w:r w:rsidRPr="00794C76">
        <w:rPr>
          <w:rFonts w:hint="eastAsia"/>
          <w:sz w:val="19"/>
          <w:szCs w:val="19"/>
        </w:rPr>
        <w:t>派遣の延期または中止</w:t>
      </w:r>
    </w:p>
    <w:p w:rsidR="006E3C16" w:rsidRPr="00794C76" w:rsidRDefault="006E3C16" w:rsidP="006E3C16">
      <w:pPr>
        <w:tabs>
          <w:tab w:val="left" w:pos="426"/>
        </w:tabs>
        <w:snapToGrid w:val="0"/>
        <w:spacing w:line="220" w:lineRule="exact"/>
        <w:ind w:leftChars="203" w:left="850" w:hangingChars="223" w:hanging="424"/>
        <w:rPr>
          <w:sz w:val="19"/>
          <w:szCs w:val="19"/>
        </w:rPr>
      </w:pPr>
      <w:r w:rsidRPr="00794C76">
        <w:rPr>
          <w:rFonts w:hint="eastAsia"/>
          <w:sz w:val="19"/>
          <w:szCs w:val="19"/>
        </w:rPr>
        <w:tab/>
      </w:r>
      <w:r w:rsidRPr="00794C76">
        <w:rPr>
          <w:rFonts w:hint="eastAsia"/>
          <w:sz w:val="19"/>
          <w:szCs w:val="19"/>
        </w:rPr>
        <w:t>以下の様な場合には、当該派遣が延期または中止されることがあります。</w:t>
      </w:r>
    </w:p>
    <w:p w:rsidR="006E3C16" w:rsidRPr="00794C76" w:rsidRDefault="006E3C16" w:rsidP="006E3C16">
      <w:pPr>
        <w:pStyle w:val="a9"/>
        <w:numPr>
          <w:ilvl w:val="0"/>
          <w:numId w:val="1"/>
        </w:numPr>
        <w:tabs>
          <w:tab w:val="left" w:pos="426"/>
        </w:tabs>
        <w:snapToGrid w:val="0"/>
        <w:spacing w:line="220" w:lineRule="exact"/>
        <w:ind w:leftChars="472" w:left="1272" w:hangingChars="148" w:hanging="281"/>
        <w:rPr>
          <w:sz w:val="19"/>
          <w:szCs w:val="19"/>
        </w:rPr>
      </w:pPr>
      <w:r w:rsidRPr="00794C76">
        <w:rPr>
          <w:rFonts w:hint="eastAsia"/>
          <w:sz w:val="19"/>
          <w:szCs w:val="19"/>
        </w:rPr>
        <w:t>外務省による、渡航先国または地域への渡航延期勧告または危険情報の発出等</w:t>
      </w:r>
    </w:p>
    <w:p w:rsidR="006E3C16" w:rsidRPr="00794C76" w:rsidRDefault="006E3C16" w:rsidP="006E3C16">
      <w:pPr>
        <w:pStyle w:val="a9"/>
        <w:numPr>
          <w:ilvl w:val="0"/>
          <w:numId w:val="1"/>
        </w:numPr>
        <w:tabs>
          <w:tab w:val="left" w:pos="426"/>
        </w:tabs>
        <w:snapToGrid w:val="0"/>
        <w:spacing w:line="220" w:lineRule="exact"/>
        <w:ind w:leftChars="472" w:left="1272" w:hangingChars="148" w:hanging="281"/>
        <w:rPr>
          <w:sz w:val="19"/>
          <w:szCs w:val="19"/>
        </w:rPr>
      </w:pPr>
      <w:r w:rsidRPr="00794C76">
        <w:rPr>
          <w:rFonts w:hint="eastAsia"/>
          <w:sz w:val="19"/>
          <w:szCs w:val="19"/>
        </w:rPr>
        <w:t>同、ＳＡＲＳ・鳥インフルエンザ等の感染症情報の発出等</w:t>
      </w:r>
    </w:p>
    <w:p w:rsidR="006E3C16" w:rsidRPr="00794C76" w:rsidRDefault="006E3C16" w:rsidP="006E3C16">
      <w:pPr>
        <w:pStyle w:val="a9"/>
        <w:numPr>
          <w:ilvl w:val="0"/>
          <w:numId w:val="1"/>
        </w:numPr>
        <w:tabs>
          <w:tab w:val="left" w:pos="426"/>
        </w:tabs>
        <w:snapToGrid w:val="0"/>
        <w:spacing w:line="220" w:lineRule="exact"/>
        <w:ind w:leftChars="472" w:left="1272" w:hangingChars="148" w:hanging="281"/>
        <w:rPr>
          <w:sz w:val="19"/>
          <w:szCs w:val="19"/>
        </w:rPr>
      </w:pPr>
      <w:r w:rsidRPr="00794C76">
        <w:rPr>
          <w:rFonts w:hint="eastAsia"/>
          <w:sz w:val="19"/>
          <w:szCs w:val="19"/>
        </w:rPr>
        <w:t>その他、派遣実施に支障があると判断された場合</w:t>
      </w:r>
    </w:p>
    <w:p w:rsidR="006E3C16" w:rsidRPr="00794C76" w:rsidRDefault="006E3C16" w:rsidP="006E3C16">
      <w:pPr>
        <w:pStyle w:val="a9"/>
        <w:tabs>
          <w:tab w:val="left" w:pos="426"/>
        </w:tabs>
        <w:snapToGrid w:val="0"/>
        <w:spacing w:line="220" w:lineRule="exact"/>
        <w:ind w:leftChars="203" w:left="850" w:rightChars="1146" w:right="2407" w:hangingChars="223" w:hanging="424"/>
        <w:rPr>
          <w:sz w:val="19"/>
          <w:szCs w:val="19"/>
        </w:rPr>
      </w:pPr>
      <w:r w:rsidRPr="00794C76">
        <w:rPr>
          <w:rFonts w:hint="eastAsia"/>
          <w:sz w:val="19"/>
          <w:szCs w:val="19"/>
        </w:rPr>
        <w:t>②</w:t>
      </w:r>
      <w:r w:rsidRPr="00794C76">
        <w:rPr>
          <w:rFonts w:hint="eastAsia"/>
          <w:sz w:val="19"/>
          <w:szCs w:val="19"/>
        </w:rPr>
        <w:tab/>
      </w:r>
      <w:r w:rsidRPr="00794C76">
        <w:rPr>
          <w:rFonts w:hint="eastAsia"/>
          <w:sz w:val="19"/>
          <w:szCs w:val="19"/>
        </w:rPr>
        <w:t>派遣参加における個人情報と写真・映像の取り扱い</w:t>
      </w:r>
    </w:p>
    <w:p w:rsidR="006E3C16" w:rsidRPr="00794C76" w:rsidRDefault="006E3C16" w:rsidP="006E3C16">
      <w:pPr>
        <w:tabs>
          <w:tab w:val="left" w:pos="426"/>
        </w:tabs>
        <w:snapToGrid w:val="0"/>
        <w:spacing w:line="220" w:lineRule="exact"/>
        <w:ind w:leftChars="203" w:left="850" w:right="-1" w:hangingChars="223" w:hanging="424"/>
        <w:rPr>
          <w:sz w:val="19"/>
          <w:szCs w:val="19"/>
        </w:rPr>
      </w:pPr>
      <w:r w:rsidRPr="00794C76">
        <w:rPr>
          <w:rFonts w:hint="eastAsia"/>
          <w:sz w:val="19"/>
          <w:szCs w:val="19"/>
        </w:rPr>
        <w:tab/>
      </w:r>
      <w:r w:rsidRPr="00794C76">
        <w:rPr>
          <w:rFonts w:hint="eastAsia"/>
          <w:sz w:val="19"/>
          <w:szCs w:val="19"/>
        </w:rPr>
        <w:t>参加申込みにあたりご提供いただいた個人情報は、派遣員選考と、派遣員内定後の相互連絡や名簿の作成、および派遣に関する情報の提供を目的として使用します。個人情報のついては、個人情報の保護に関する法律に基づき適切に取り扱い、派遣終了後には速やかに破棄します。また、派遣の記録用として撮影した画像、映像はすべて公益財団法人ボーイスカウト日本連盟に帰属することとします。参加者の写真や映像は、日本連盟ニュース、派遣団報告書、ホームページ等の派遣の記録に使用するほか、スカウティング誌、各種パンフレット等のボーイスカウト運動普及・振興のために使用する場合があります。なお、使用に際しては、できる限り個人の特定ができないよう配慮をします。</w:t>
      </w:r>
    </w:p>
    <w:p w:rsidR="006E3C16" w:rsidRPr="00794C76" w:rsidRDefault="006E3C16" w:rsidP="006E3C16">
      <w:pPr>
        <w:tabs>
          <w:tab w:val="left" w:pos="426"/>
        </w:tabs>
        <w:snapToGrid w:val="0"/>
        <w:spacing w:line="220" w:lineRule="exact"/>
        <w:ind w:leftChars="203" w:left="894" w:right="-1" w:hangingChars="223" w:hanging="468"/>
        <w:jc w:val="right"/>
        <w:rPr>
          <w:szCs w:val="19"/>
        </w:rPr>
      </w:pPr>
      <w:r w:rsidRPr="00794C76">
        <w:rPr>
          <w:rFonts w:hint="eastAsia"/>
          <w:szCs w:val="19"/>
        </w:rPr>
        <w:t>以上</w:t>
      </w:r>
    </w:p>
    <w:p w:rsidR="0022447D" w:rsidRPr="00794C76" w:rsidRDefault="00924DA2" w:rsidP="00E73CCB">
      <w:pPr>
        <w:tabs>
          <w:tab w:val="left" w:pos="426"/>
          <w:tab w:val="left" w:pos="1134"/>
        </w:tabs>
        <w:snapToGrid w:val="0"/>
      </w:pPr>
      <w:r>
        <w:rPr>
          <w:rFonts w:ascii="ＭＳ ゴシック" w:eastAsia="ＭＳ ゴシック" w:hAnsi="ＭＳ ゴシック"/>
          <w:noProof/>
          <w:snapToGrid w:val="0"/>
        </w:rPr>
        <w:pict>
          <v:shapetype id="_x0000_t202" coordsize="21600,21600" o:spt="202" path="m,l,21600r21600,l21600,xe">
            <v:stroke joinstyle="miter"/>
            <v:path gradientshapeok="t" o:connecttype="rect"/>
          </v:shapetype>
          <v:shape id="_x0000_s1027" type="#_x0000_t202" style="position:absolute;left:0;text-align:left;margin-left:354.45pt;margin-top:6.15pt;width:126.65pt;height:14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" filled="f" strokecolor="#003da5">
            <v:textbox inset="1mm,1mm,1mm,1mm">
              <w:txbxContent>
                <w:p w:rsidR="0059005A" w:rsidRPr="005556A9" w:rsidRDefault="0059005A" w:rsidP="0059005A">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w:t>
                  </w:r>
                  <w:r w:rsidR="00F82374">
                    <w:rPr>
                      <w:rFonts w:ascii="ＭＳ Ｐ明朝" w:eastAsia="ＭＳ Ｐ明朝" w:hAnsi="ＭＳ Ｐ明朝" w:hint="eastAsia"/>
                      <w:sz w:val="18"/>
                      <w:szCs w:val="18"/>
                    </w:rPr>
                    <w:t>過年度</w:t>
                  </w:r>
                  <w:r w:rsidRPr="005556A9">
                    <w:rPr>
                      <w:rFonts w:ascii="ＭＳ Ｐ明朝" w:eastAsia="ＭＳ Ｐ明朝" w:hAnsi="ＭＳ Ｐ明朝" w:hint="eastAsia"/>
                      <w:sz w:val="18"/>
                      <w:szCs w:val="18"/>
                    </w:rPr>
                    <w:t>の様子はこちら</w:t>
                  </w:r>
                </w:p>
                <w:p w:rsidR="00A6770E" w:rsidRDefault="00F60ED5" w:rsidP="00F60ED5">
                  <w:pPr>
                    <w:snapToGrid w:val="0"/>
                    <w:jc w:val="center"/>
                    <w:rPr>
                      <w:rFonts w:ascii="ＭＳ Ｐ明朝" w:eastAsia="ＭＳ Ｐ明朝" w:hAnsi="ＭＳ Ｐ明朝"/>
                      <w:sz w:val="18"/>
                      <w:szCs w:val="18"/>
                    </w:rPr>
                  </w:pPr>
                  <w:r>
                    <w:rPr>
                      <w:rFonts w:ascii="ＭＳ Ｐ明朝" w:eastAsia="ＭＳ Ｐ明朝" w:hAnsi="ＭＳ Ｐ明朝"/>
                      <w:noProof/>
                      <w:sz w:val="18"/>
                      <w:szCs w:val="18"/>
                    </w:rPr>
                    <w:drawing>
                      <wp:inline distT="0" distB="0" distL="0" distR="0">
                        <wp:extent cx="1302054" cy="128742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373" t="6863" r="6373" b="6863"/>
                                <a:stretch/>
                              </pic:blipFill>
                              <pic:spPr bwMode="auto">
                                <a:xfrm>
                                  <a:off x="0" y="0"/>
                                  <a:ext cx="1302054" cy="1287426"/>
                                </a:xfrm>
                                <a:prstGeom prst="rect">
                                  <a:avLst/>
                                </a:prstGeom>
                                <a:noFill/>
                                <a:ln>
                                  <a:noFill/>
                                </a:ln>
                                <a:extLst>
                                  <a:ext uri="{53640926-AAD7-44D8-BBD7-CCE9431645EC}">
                                    <a14:shadowObscured xmlns:a14="http://schemas.microsoft.com/office/drawing/2010/main"/>
                                  </a:ext>
                                </a:extLst>
                              </pic:spPr>
                            </pic:pic>
                          </a:graphicData>
                        </a:graphic>
                      </wp:inline>
                    </w:drawing>
                  </w:r>
                </w:p>
                <w:p w:rsidR="0059005A" w:rsidRPr="005556A9" w:rsidRDefault="0059005A" w:rsidP="0059005A">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59005A" w:rsidRPr="005556A9" w:rsidRDefault="0059005A" w:rsidP="0059005A">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w:r>
      <w:r w:rsidR="00603803">
        <w:rPr>
          <w:noProof/>
        </w:rPr>
        <w:drawing>
          <wp:anchor distT="0" distB="0" distL="114300" distR="114300" simplePos="0" relativeHeight="251666432" behindDoc="0" locked="0" layoutInCell="1" allowOverlap="1">
            <wp:simplePos x="0" y="0"/>
            <wp:positionH relativeFrom="column">
              <wp:posOffset>103617</wp:posOffset>
            </wp:positionH>
            <wp:positionV relativeFrom="paragraph">
              <wp:posOffset>194534</wp:posOffset>
            </wp:positionV>
            <wp:extent cx="1922929" cy="1429904"/>
            <wp:effectExtent l="38100" t="38100" r="77470" b="755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22929" cy="1429904"/>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03803">
        <w:rPr>
          <w:rFonts w:asciiTheme="majorHAnsi" w:eastAsiaTheme="majorHAnsi" w:hAnsiTheme="majorHAnsi" w:hint="eastAsia"/>
          <w:noProof/>
          <w:sz w:val="24"/>
          <w:szCs w:val="24"/>
        </w:rPr>
        <w:drawing>
          <wp:anchor distT="0" distB="0" distL="114300" distR="114300" simplePos="0" relativeHeight="251671552" behindDoc="0" locked="0" layoutInCell="1" allowOverlap="1">
            <wp:simplePos x="0" y="0"/>
            <wp:positionH relativeFrom="column">
              <wp:posOffset>2233370</wp:posOffset>
            </wp:positionH>
            <wp:positionV relativeFrom="paragraph">
              <wp:posOffset>185570</wp:posOffset>
            </wp:positionV>
            <wp:extent cx="1905847" cy="1429385"/>
            <wp:effectExtent l="38100" t="38100" r="75565" b="7556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73.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905847" cy="1429385"/>
                    </a:xfrm>
                    <a:prstGeom prst="roundRect">
                      <a:avLst>
                        <a:gd name="adj" fmla="val 8594"/>
                      </a:avLst>
                    </a:prstGeom>
                    <a:solidFill>
                      <a:srgbClr val="FFFFFF">
                        <a:shade val="85000"/>
                      </a:srgbClr>
                    </a:solid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22447D" w:rsidRPr="00794C76" w:rsidSect="00AB4CA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C4" w:rsidRDefault="001D07C4" w:rsidP="0032102F">
      <w:r>
        <w:separator/>
      </w:r>
    </w:p>
  </w:endnote>
  <w:endnote w:type="continuationSeparator" w:id="0">
    <w:p w:rsidR="001D07C4" w:rsidRDefault="001D07C4" w:rsidP="0032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C4" w:rsidRDefault="001D07C4" w:rsidP="0032102F">
      <w:r>
        <w:separator/>
      </w:r>
    </w:p>
  </w:footnote>
  <w:footnote w:type="continuationSeparator" w:id="0">
    <w:p w:rsidR="001D07C4" w:rsidRDefault="001D07C4" w:rsidP="0032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00A4"/>
    <w:multiLevelType w:val="hybridMultilevel"/>
    <w:tmpl w:val="B84263EE"/>
    <w:lvl w:ilvl="0" w:tplc="8CC83FF2">
      <w:numFmt w:val="bullet"/>
      <w:lvlText w:val="-"/>
      <w:lvlJc w:val="left"/>
      <w:pPr>
        <w:ind w:left="1494" w:hanging="360"/>
      </w:pPr>
      <w:rPr>
        <w:rFonts w:ascii="Century" w:eastAsiaTheme="minorEastAsia" w:hAnsi="Century" w:cstheme="minorBidi"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7373"/>
    <w:rsid w:val="00022390"/>
    <w:rsid w:val="0003285B"/>
    <w:rsid w:val="00057936"/>
    <w:rsid w:val="000706BA"/>
    <w:rsid w:val="000E07BC"/>
    <w:rsid w:val="0012618B"/>
    <w:rsid w:val="001423B9"/>
    <w:rsid w:val="00164D29"/>
    <w:rsid w:val="00177A1A"/>
    <w:rsid w:val="001A55C8"/>
    <w:rsid w:val="001D07C4"/>
    <w:rsid w:val="0022447D"/>
    <w:rsid w:val="0026286F"/>
    <w:rsid w:val="002929A4"/>
    <w:rsid w:val="002947B7"/>
    <w:rsid w:val="002B0DF4"/>
    <w:rsid w:val="002D47AD"/>
    <w:rsid w:val="002F0BE0"/>
    <w:rsid w:val="002F6026"/>
    <w:rsid w:val="00320BCC"/>
    <w:rsid w:val="0032102F"/>
    <w:rsid w:val="00326ED3"/>
    <w:rsid w:val="00343961"/>
    <w:rsid w:val="00346BCA"/>
    <w:rsid w:val="0036167B"/>
    <w:rsid w:val="003916F1"/>
    <w:rsid w:val="003A507B"/>
    <w:rsid w:val="003C4DD6"/>
    <w:rsid w:val="003E1705"/>
    <w:rsid w:val="003E6434"/>
    <w:rsid w:val="00453F43"/>
    <w:rsid w:val="00464102"/>
    <w:rsid w:val="00497EFE"/>
    <w:rsid w:val="004A2B7C"/>
    <w:rsid w:val="004D16CD"/>
    <w:rsid w:val="004E363E"/>
    <w:rsid w:val="00521647"/>
    <w:rsid w:val="005371E9"/>
    <w:rsid w:val="00547C8C"/>
    <w:rsid w:val="0059005A"/>
    <w:rsid w:val="005B74DD"/>
    <w:rsid w:val="005C65F9"/>
    <w:rsid w:val="006030D0"/>
    <w:rsid w:val="00603803"/>
    <w:rsid w:val="0061766B"/>
    <w:rsid w:val="00634C01"/>
    <w:rsid w:val="00646741"/>
    <w:rsid w:val="0065303B"/>
    <w:rsid w:val="006A232B"/>
    <w:rsid w:val="006C14B9"/>
    <w:rsid w:val="006C5B7F"/>
    <w:rsid w:val="006E3C16"/>
    <w:rsid w:val="006F4040"/>
    <w:rsid w:val="00707A6C"/>
    <w:rsid w:val="007134A5"/>
    <w:rsid w:val="00751258"/>
    <w:rsid w:val="00767373"/>
    <w:rsid w:val="00790614"/>
    <w:rsid w:val="00794C76"/>
    <w:rsid w:val="007D0A11"/>
    <w:rsid w:val="007D7722"/>
    <w:rsid w:val="007D7B41"/>
    <w:rsid w:val="008011F5"/>
    <w:rsid w:val="00805B36"/>
    <w:rsid w:val="008444FD"/>
    <w:rsid w:val="00850B22"/>
    <w:rsid w:val="008551BF"/>
    <w:rsid w:val="00865B18"/>
    <w:rsid w:val="00871FAC"/>
    <w:rsid w:val="0089168E"/>
    <w:rsid w:val="00895EED"/>
    <w:rsid w:val="008C7C67"/>
    <w:rsid w:val="008D684A"/>
    <w:rsid w:val="00924DA2"/>
    <w:rsid w:val="00952558"/>
    <w:rsid w:val="009B5A26"/>
    <w:rsid w:val="009B5C28"/>
    <w:rsid w:val="009C0128"/>
    <w:rsid w:val="009D0AB4"/>
    <w:rsid w:val="00A06AAC"/>
    <w:rsid w:val="00A079B4"/>
    <w:rsid w:val="00A13C91"/>
    <w:rsid w:val="00A13CD4"/>
    <w:rsid w:val="00A17DF4"/>
    <w:rsid w:val="00A366C0"/>
    <w:rsid w:val="00A6770E"/>
    <w:rsid w:val="00AA5401"/>
    <w:rsid w:val="00AB141F"/>
    <w:rsid w:val="00AB4CAC"/>
    <w:rsid w:val="00AE36C7"/>
    <w:rsid w:val="00B3054C"/>
    <w:rsid w:val="00B40BDE"/>
    <w:rsid w:val="00B41474"/>
    <w:rsid w:val="00B941EA"/>
    <w:rsid w:val="00BD49D1"/>
    <w:rsid w:val="00C05893"/>
    <w:rsid w:val="00C15741"/>
    <w:rsid w:val="00C305A1"/>
    <w:rsid w:val="00C44F70"/>
    <w:rsid w:val="00C8367C"/>
    <w:rsid w:val="00CA75BC"/>
    <w:rsid w:val="00CF3323"/>
    <w:rsid w:val="00DA6079"/>
    <w:rsid w:val="00DD07EF"/>
    <w:rsid w:val="00DD7329"/>
    <w:rsid w:val="00DF09AB"/>
    <w:rsid w:val="00E10639"/>
    <w:rsid w:val="00E301D5"/>
    <w:rsid w:val="00E346D6"/>
    <w:rsid w:val="00E6578A"/>
    <w:rsid w:val="00E7165A"/>
    <w:rsid w:val="00E73CCB"/>
    <w:rsid w:val="00E800F1"/>
    <w:rsid w:val="00E82DE6"/>
    <w:rsid w:val="00EB2F6D"/>
    <w:rsid w:val="00F24722"/>
    <w:rsid w:val="00F52C04"/>
    <w:rsid w:val="00F60ED5"/>
    <w:rsid w:val="00F801C2"/>
    <w:rsid w:val="00F82374"/>
    <w:rsid w:val="00F853D5"/>
    <w:rsid w:val="00F910BB"/>
    <w:rsid w:val="00FB5DFF"/>
    <w:rsid w:val="00FE12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9C22285-1E5F-4220-8A75-8BCA9309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A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A1A"/>
    <w:rPr>
      <w:rFonts w:asciiTheme="majorHAnsi" w:eastAsiaTheme="majorEastAsia" w:hAnsiTheme="majorHAnsi" w:cstheme="majorBidi"/>
      <w:sz w:val="18"/>
      <w:szCs w:val="18"/>
    </w:rPr>
  </w:style>
  <w:style w:type="paragraph" w:styleId="a5">
    <w:name w:val="header"/>
    <w:basedOn w:val="a"/>
    <w:link w:val="a6"/>
    <w:uiPriority w:val="99"/>
    <w:unhideWhenUsed/>
    <w:rsid w:val="0032102F"/>
    <w:pPr>
      <w:tabs>
        <w:tab w:val="center" w:pos="4252"/>
        <w:tab w:val="right" w:pos="8504"/>
      </w:tabs>
      <w:snapToGrid w:val="0"/>
    </w:pPr>
  </w:style>
  <w:style w:type="character" w:customStyle="1" w:styleId="a6">
    <w:name w:val="ヘッダー (文字)"/>
    <w:basedOn w:val="a0"/>
    <w:link w:val="a5"/>
    <w:uiPriority w:val="99"/>
    <w:rsid w:val="0032102F"/>
  </w:style>
  <w:style w:type="paragraph" w:styleId="a7">
    <w:name w:val="footer"/>
    <w:basedOn w:val="a"/>
    <w:link w:val="a8"/>
    <w:uiPriority w:val="99"/>
    <w:unhideWhenUsed/>
    <w:rsid w:val="0032102F"/>
    <w:pPr>
      <w:tabs>
        <w:tab w:val="center" w:pos="4252"/>
        <w:tab w:val="right" w:pos="8504"/>
      </w:tabs>
      <w:snapToGrid w:val="0"/>
    </w:pPr>
  </w:style>
  <w:style w:type="character" w:customStyle="1" w:styleId="a8">
    <w:name w:val="フッター (文字)"/>
    <w:basedOn w:val="a0"/>
    <w:link w:val="a7"/>
    <w:uiPriority w:val="99"/>
    <w:rsid w:val="0032102F"/>
  </w:style>
  <w:style w:type="paragraph" w:styleId="a9">
    <w:name w:val="List Paragraph"/>
    <w:basedOn w:val="a"/>
    <w:uiPriority w:val="34"/>
    <w:qFormat/>
    <w:rsid w:val="0061766B"/>
    <w:pPr>
      <w:ind w:leftChars="400" w:left="840"/>
    </w:pPr>
  </w:style>
  <w:style w:type="paragraph" w:styleId="aa">
    <w:name w:val="Date"/>
    <w:basedOn w:val="a"/>
    <w:next w:val="a"/>
    <w:link w:val="ab"/>
    <w:uiPriority w:val="99"/>
    <w:semiHidden/>
    <w:unhideWhenUsed/>
    <w:rsid w:val="001423B9"/>
  </w:style>
  <w:style w:type="character" w:customStyle="1" w:styleId="ab">
    <w:name w:val="日付 (文字)"/>
    <w:basedOn w:val="a0"/>
    <w:link w:val="aa"/>
    <w:uiPriority w:val="99"/>
    <w:semiHidden/>
    <w:rsid w:val="0014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SAJ248</dc:creator>
  <cp:lastModifiedBy>jessy</cp:lastModifiedBy>
  <cp:revision>12</cp:revision>
  <cp:lastPrinted>2018-01-12T08:25:00Z</cp:lastPrinted>
  <dcterms:created xsi:type="dcterms:W3CDTF">2018-01-11T15:37:00Z</dcterms:created>
  <dcterms:modified xsi:type="dcterms:W3CDTF">2018-02-16T01:05:00Z</dcterms:modified>
</cp:coreProperties>
</file>